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二手房买卖合同范本（完整版）</w:t>
      </w:r>
    </w:p>
    <w:p>
      <w:r>
        <w:t>使用说明：本范本适用于城镇二手住宅房屋买卖，依据《中华人民共和国民法典》及相关规定拟定。房屋交易涉及重大财产权益，建议在正式签订前核实房屋权属、是否存在抵押查封等情况，必要时委托专业中介机构或律师参与。本范本仅供参考，具体条款以双方协商及当地规定为准。</w:t>
      </w:r>
    </w:p>
    <w:p>
      <w:r>
        <w:t>二手房买卖合同</w:t>
      </w:r>
    </w:p>
    <w:p>
      <w:r>
        <w:t>卖方（甲方）：＿＿＿＿＿＿＿＿ 身份证号：＿＿＿＿＿＿＿＿</w:t>
      </w:r>
    </w:p>
    <w:p>
      <w:r>
        <w:t>买方（乙方）：＿＿＿＿＿＿＿＿ 身份证号：＿＿＿＿＿＿＿＿</w:t>
      </w:r>
    </w:p>
    <w:p>
      <w:r>
        <w:t>根据《中华人民共和国民法典》及相关法律法规，甲乙双方在平等自愿、协商一致的基础上，就房屋买卖事宜达成如下协议：</w:t>
      </w:r>
    </w:p>
    <w:p>
      <w:r>
        <w:t>第一条 房屋基本情况</w:t>
      </w:r>
    </w:p>
    <w:p>
      <w:r>
        <w:t>甲方所售房屋坐落于＿＿＿＿市＿＿＿＿区＿＿＿＿路＿＿＿号＿＿＿栋＿＿＿单元＿＿＿室，建筑面积＿＿＿平方米，房屋所有权证号：＿＿＿＿＿＿，土地使用权证号：＿＿＿＿＿＿。房屋用途为住宅，产权性质为（商品房/房改房/经济适用房/其他）。</w:t>
      </w:r>
    </w:p>
    <w:p>
      <w:r>
        <w:t>第二条 房屋权利状况</w:t>
      </w:r>
    </w:p>
    <w:p>
      <w:r>
        <w:t>甲方保证该房屋权属清晰，不存在查封、抵押、异议登记等权利限制（如有抵押，另行约定解押条款），不存在共有权争议，如因房屋权属问题导致无法办理过户，由甲方承担相应责任。</w:t>
      </w:r>
    </w:p>
    <w:p>
      <w:r>
        <w:t>第三条 成交价格与付款方式</w:t>
      </w:r>
    </w:p>
    <w:p>
      <w:r>
        <w:t>经双方协商，该房屋成交总价为人民币（大写）＿＿＿＿＿＿元整（￥＿＿＿＿＿＿元）。付款方式为下列第（ ）种：1.一次性付款：乙方于本合同签订之日起＿日内支付全部房款；2.分期付款：首付款人民币＿＿元于＿日内支付，余款于过户完成后＿日内支付；3.按揭贷款：首付款人民币＿＿元于＿日内支付，余款由乙方通过银行贷款支付，贷款未获批准的，双方另行协商。</w:t>
      </w:r>
    </w:p>
    <w:p>
      <w:r>
        <w:t>第四条 税费承担</w:t>
      </w:r>
    </w:p>
    <w:p>
      <w:r>
        <w:t>房屋交易过程中产生的契税、个人所得税、增值税、登记费等税费，按照国家规定由买卖双方各自承担，具体以税务机关和登记部门核定为准。</w:t>
      </w:r>
    </w:p>
    <w:p>
      <w:r>
        <w:t>第五条 房屋交付</w:t>
      </w:r>
    </w:p>
    <w:p>
      <w:r>
        <w:t>甲方应于收到全部房款（或乙方贷款发放）之日起＿日内腾空房屋并交付乙方，同时结清该房屋交付前产生的物业费、水费、电费、燃气费、供暖费等费用。交付时双方应签署《房屋交接单》。</w:t>
      </w:r>
    </w:p>
    <w:p>
      <w:r>
        <w:t>第六条 户口迁出</w:t>
      </w:r>
    </w:p>
    <w:p>
      <w:r>
        <w:t>甲方应于房屋交付之日起＿日内将户口迁出该房屋（如有约定），逾期迁出的，每逾期一日按总房价的＿‰向乙方支付违约金。</w:t>
      </w:r>
    </w:p>
    <w:p>
      <w:r>
        <w:t>第七条 违约责任</w:t>
      </w:r>
    </w:p>
    <w:p>
      <w:r>
        <w:t>1.甲方逾期交房的，每逾期一日按总房价的＿‰向乙方支付违约金；逾期超过＿日的，乙方有权解除合同，甲方应双倍返还定金。2.乙方逾期付款的，每逾期一日按未付款项的＿‰向甲方支付违约金；逾期超过＿日的，甲方有权解除合同，乙方无权要求返还定金。3.因甲方原因导致房屋无法过户的，甲方应返还已收房款并赔偿乙方损失。</w:t>
      </w:r>
    </w:p>
    <w:p>
      <w:r>
        <w:t>第八条 争议解决</w:t>
      </w:r>
    </w:p>
    <w:p>
      <w:r>
        <w:t>本合同履行过程中发生争议的，双方应友好协商；协商不成的，可向房屋所在地人民法院提起诉讼。</w:t>
      </w:r>
    </w:p>
    <w:p>
      <w:r>
        <w:t>第九条 合同生效</w:t>
      </w:r>
    </w:p>
    <w:p>
      <w:r>
        <w:t>本合同一式叁份，甲乙双方各执一份，登记机构存档一份，自双方签字盖章之日起生效。</w:t>
      </w:r>
    </w:p>
    <w:p>
      <w:r>
        <w:t>甲方（签字）：＿＿＿＿＿＿ 乙方（签字）：＿＿＿＿＿＿</w:t>
      </w:r>
    </w:p>
    <w:p>
      <w:r>
        <w:t>签订日期：＿＿年＿月＿日</w:t>
      </w:r>
    </w:p>
    <w:p>
      <w:r>
        <w:t>交易要点提示：1.签约前务必核实房屋产权证真伪及权利人信息，查询不动产登记簿确认是否存在抵押、查封；2.涉及共有产权（夫妻共有等）的，须所有共有人签字同意；3.定金不超过总价20%，法律有明确上限；4.约定户口迁出条款并写明违约责任，防止'户口房'纠纷；5.保留付款凭证、沟通记录，重要约定写入合同而非口头；6.网签备案后合同效力更有保障；7.警惕'阴阳合同'避税行为，可能面临行政处罚并影响贷款。</w:t>
      </w:r>
    </w:p>
    <w:p>
      <w:r>
        <w:t>十、常见购房纠纷类型与防范</w:t>
      </w:r>
    </w:p>
    <w:p>
      <w:r>
        <w:t>1.产权纠纷：卖房人并非房屋权利人、房屋存在共有权争议或继承未处理完毕，签约前应要求对方出示产权证书、身份证件并核对，涉及共有的要求全部共有人到场签字。2.抵押与查封：房屋被抵押或查封却隐瞒出售，买方可通过不动产登记簿查询确认，约定'先解押后过户'并明确资金监管。3.户口纠纷：卖房人逾期不迁户口，导致买方落户、子女入学受阻，必须把户口迁出时间与违约责任写进合同。4.房屋质量与隐瞒瑕疵：卖方隐瞒渗漏、违章搭建、凶宅等信息，买方可在合同中约定房屋现状保证条款及相应违约责任，收房时仔细查验。5.税费争议：约定不明的税费承担容易扯皮，应在合同中写明各项税费的承担方。6.中介纠纷：明确中介费金额、支付时间与居间义务，警惕吃差价、虚假房源。7.资金安全：大额房款建议通过银行资金监管（存量房交易资金监管）方式支付，避免直接转账给个人。8.学区房承诺：政策可能变化，勿轻信'一定能入学'的承诺，以官方招生政策为准。防范的核心是：核实权属、书面约定、资金监管、保留凭证。</w:t>
      </w:r>
    </w:p>
    <w:p>
      <w:r>
        <w:t>十一、签约流程建议</w:t>
      </w:r>
    </w:p>
    <w:p>
      <w:r>
        <w:t>规范的二手房交易一般包括：1.看房与核验：实地看房，查看产权证、土地证（不动产权证），核对产权人、面积、用途；2.查询登记：到不动产登记中心查询房屋是否存在抵押、查封、异议登记等权利限制；3.签约：网签合同并当场签署纸质合同，注意核对每一个空白处的填写内容；4.资金监管：房款存入银行监管账户，过户后释放；5.缴税过户：双方到税务和不动产登记部门办理，取得新的不动产权证书；6.交房验收：结清物业水电等费用，签署交接单。全程保留好合同、票据、转账凭证、聊天记录等资料，是防范纠纷最有效的手段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