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承揽加工合同书（示范文本）</w:t>
      </w:r>
    </w:p>
    <w:p>
      <w:r>
        <w:t>定作人（甲方）：______________________  统一社会信用代码：______________________</w:t>
      </w:r>
    </w:p>
    <w:p>
      <w:r>
        <w:t>承揽人（乙方）：______________________  统一社会信用代码：______________________</w:t>
      </w:r>
    </w:p>
    <w:p>
      <w:r>
        <w:t>根据《中华人民共和国民法典》合同编关于承揽合同的规定，甲乙双方经友好协商，就甲方委托乙方完成产品加工制作事宜达成如下协议，共同遵守。</w:t>
      </w:r>
    </w:p>
    <w:p>
      <w:pPr>
        <w:pStyle w:val="Heading1"/>
      </w:pPr>
      <w:r>
        <w:t>第一条 加工内容与要求</w:t>
      </w:r>
    </w:p>
    <w:p>
      <w:r>
        <w:t>1.1甲方委托乙方加工制作以下产品：品名____________，规格型号____________，数量______（单位），单价______元，总价款人民币（大写）____________元整（￥______元）。</w:t>
      </w:r>
    </w:p>
    <w:p>
      <w:r>
        <w:t>1.2质量标准：乙方加工的产品应符合________________________标准，并按甲方确认的图纸、样品或技术要求生产。双方封样一份作为验收依据，样品由双方签字封存。</w:t>
      </w:r>
    </w:p>
    <w:p>
      <w:r>
        <w:t>1.3原材料：□由乙方自备（材料标准：____________）；□由甲方提供，甲方应于____年__月__日前将材料交付乙方，乙方收到后应及时验收，发现不符应立即通知甲方。</w:t>
      </w:r>
    </w:p>
    <w:p>
      <w:pPr>
        <w:pStyle w:val="Heading1"/>
      </w:pPr>
      <w:r>
        <w:t>第二条 交货方式与期限</w:t>
      </w:r>
    </w:p>
    <w:p>
      <w:r>
        <w:t>2.1交货期限：乙方应于____年__月__日前将全部成品交付甲方。分批交货的，交货计划为：____________。</w:t>
      </w:r>
    </w:p>
    <w:p>
      <w:r>
        <w:t>2.2交货地点：______________________。运输方式及费用由______方承担。</w:t>
      </w:r>
    </w:p>
    <w:p>
      <w:r>
        <w:t>2.3乙方交付成品时应随附产品合格证、装箱单及必要的技术资料。</w:t>
      </w:r>
    </w:p>
    <w:p>
      <w:pPr>
        <w:pStyle w:val="Heading1"/>
      </w:pPr>
      <w:r>
        <w:t>第三条 验收标准与方法</w:t>
      </w:r>
    </w:p>
    <w:p>
      <w:r>
        <w:t>3.1甲方应在收货后__日内按约定的质量标准和封样进行验收。验收合格的，双方签署验收单。</w:t>
      </w:r>
    </w:p>
    <w:p>
      <w:r>
        <w:t>3.2验收发现产品不符合约定的，甲方有权要求乙方在合理期限内修理、重作、减少报酬或退货；因质量问题造成甲方损失的，乙方应予赔偿。</w:t>
      </w:r>
    </w:p>
    <w:p>
      <w:r>
        <w:t>3.3甲方在验收期内未提出异议、且已投入使用或销售的，视为验收合格，但乙方仍应对隐蔽质量缺陷承担责任。</w:t>
      </w:r>
    </w:p>
    <w:p>
      <w:pPr>
        <w:pStyle w:val="Heading1"/>
      </w:pPr>
      <w:r>
        <w:t>第四条 报酬结算与付款</w:t>
      </w:r>
    </w:p>
    <w:p>
      <w:r>
        <w:t>4.1本合同总价款为人民币____________元，含（□含/□不含）税。</w:t>
      </w:r>
    </w:p>
    <w:p>
      <w:r>
        <w:t>4.2付款方式：合同签订后__日内甲方向乙方预付______元；成品验收合格后__日内支付剩余______元。乙方应在收款前向甲方开具等额合法发票。</w:t>
      </w:r>
    </w:p>
    <w:p>
      <w:pPr>
        <w:pStyle w:val="Heading1"/>
      </w:pPr>
      <w:r>
        <w:t>第五条 双方权利义务</w:t>
      </w:r>
    </w:p>
    <w:p>
      <w:r>
        <w:t>5.1甲方应按约定提供图纸、技术资料和必要的协作条件，及时验收和支付报酬。甲方中途变更承揽要求、解除合同造成乙方损失的，应赔偿损失。</w:t>
      </w:r>
    </w:p>
    <w:p>
      <w:r>
        <w:t>5.2乙方应以自己的设备、技术和劳力独立完成主要工作，未经甲方同意不得将主要工作交由第三人完成。乙方应妥善保管甲方提供的原材料，因保管不善造成毁损灭失的，应承担赔偿责任。</w:t>
      </w:r>
    </w:p>
    <w:p>
      <w:r>
        <w:t>5.3乙方在工作期间，应接受甲方必要的监督检验，但不得妨碍乙方正常工作。</w:t>
      </w:r>
    </w:p>
    <w:p>
      <w:pPr>
        <w:pStyle w:val="Heading1"/>
      </w:pPr>
      <w:r>
        <w:t>第六条 保密与知识产权</w:t>
      </w:r>
    </w:p>
    <w:p>
      <w:r>
        <w:t>6.1乙方对因履行本合同知悉的甲方图纸、技术信息、商业秘密负有保密义务，未经甲方书面同意不得向第三方披露或用于本合同以外的目的。</w:t>
      </w:r>
    </w:p>
    <w:p>
      <w:r>
        <w:t>6.2利用甲方提供的技术资料完成的成果，其知识产权归属按约定归甲方所有；乙方不得擅自留存、复制或另作他用。</w:t>
      </w:r>
    </w:p>
    <w:p>
      <w:pPr>
        <w:pStyle w:val="Heading1"/>
      </w:pPr>
      <w:r>
        <w:t>第七条 违约责任</w:t>
      </w:r>
    </w:p>
    <w:p>
      <w:r>
        <w:t>7.1乙方逾期交货的，每逾期一日按合同总价款的__‰向甲方支付违约金；逾期超过__日，甲方有权解除合同并要求赔偿。</w:t>
      </w:r>
    </w:p>
    <w:p>
      <w:r>
        <w:t>7.2甲方逾期付款的，每逾期一日按应付未付款的__‰向乙方支付违约金。</w:t>
      </w:r>
    </w:p>
    <w:p>
      <w:r>
        <w:t>7.3因不可抗力致使合同不能履行的，遭遇方应及时通知对方并提供证明，双方协商减免责任。</w:t>
      </w:r>
    </w:p>
    <w:p>
      <w:pPr>
        <w:pStyle w:val="Heading1"/>
      </w:pPr>
      <w:r>
        <w:t>第八条 争议解决</w:t>
      </w:r>
    </w:p>
    <w:p>
      <w:r>
        <w:t>8.1本合同履行中发生争议，双方应友好协商解决；协商不成的，任何一方可向甲方所在地人民法院提起诉讼。</w:t>
      </w:r>
    </w:p>
    <w:p>
      <w:r>
        <w:t>8.2本合同一式两份，甲乙双方各执一份，自双方签字盖章之日起生效。未尽事宜另行签订补充协议。</w:t>
      </w:r>
    </w:p>
    <w:p>
      <w:pPr>
        <w:jc w:val="right"/>
      </w:pPr>
      <w:r>
        <w:t>甲方（盖章）：                    乙方（盖章）：</w:t>
      </w:r>
    </w:p>
    <w:p>
      <w:pPr>
        <w:jc w:val="right"/>
      </w:pPr>
      <w:r>
        <w:t>代表人：                          代表人：</w:t>
      </w:r>
    </w:p>
    <w:p>
      <w:pPr>
        <w:jc w:val="right"/>
      </w:pPr>
      <w:r>
        <w:t>签订日期：    年   月   日          签订日期：    年   月   日</w:t>
      </w:r>
    </w:p>
    <w:p>
      <w:pPr>
        <w:pStyle w:val="Heading1"/>
      </w:pPr>
      <w:r>
        <w:t>签约与履约提示</w:t>
      </w:r>
    </w:p>
    <w:p>
      <w:r>
        <w:t>承揽加工合同区别于买卖合同的核心在于：承揽人是按照定作人的特定要求，以自己的设备、技术和劳力完成工作、交付成果。实务中应特别注意：一是图纸和技术要求要作为合同附件明确约定质量标准，最好双方封样，避免事后对质量各执一词；二是原材料由哪一方提供、损耗率如何计算要写清，防止偷工减料或材料短缺扯皮；三是验收期和异议期要约定明确，定作人收货后及时检验，否则可能被视为认可质量；四是定作人享有法定的任意解除权，但解除时要赔偿承揽人已完成工作部分的损失；五是加工款支付与发票开具要挂钩，避免付款后拿不到发票或质量不达标却已付清全款。双方在签约前核实对方营业执照和加工资质，大额加工可要求对方提供样品试做合格后再批量生产。</w:t>
      </w:r>
    </w:p>
    <w:p>
      <w:r>
        <w:t>另需说明，承揽合同中定作人可以随时解除合同，但因解除合同造成承揽人损失的，应当赔偿承揽人已完成部分的报酬、已垫付的材料费以及可得利益损失。承揽人交付的工作成果不符合质量要求的，定作人可以合理选择请求承揽人承担修理、重作、减少报酬、退货等违约责任。双方在履约过程中应注意保存往来图纸确认件、样品封条、验收单、对账单和送货签收单，这些都是发生纠纷时的关键证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