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抵押借款合同（含抵押物清单）</w:t>
      </w:r>
    </w:p>
    <w:p>
      <w:pPr>
        <w:pStyle w:val="Heading1"/>
      </w:pPr>
      <w:r>
        <w:t>甲方（出借人/抵押权人）：__________ 身份证号：__________</w:t>
      </w:r>
    </w:p>
    <w:p>
      <w:r>
        <w:t>乙方（借款人/抵押人）：__________ 身份证号：__________</w:t>
      </w:r>
    </w:p>
    <w:p>
      <w:r>
        <w:t>根据《中华人民共和国民法典》及相关法律，甲乙双方经协商一致，就乙方借款并提供抵押担保事宜，订立本合同。</w:t>
      </w:r>
    </w:p>
    <w:p>
      <w:pPr>
        <w:pStyle w:val="Heading2"/>
      </w:pPr>
      <w:r>
        <w:t>第一条 借款金额</w:t>
      </w:r>
    </w:p>
    <w:p>
      <w:r>
        <w:t>乙方向甲方借款人民币（大写）________元整（￥________元）。</w:t>
      </w:r>
    </w:p>
    <w:p>
      <w:pPr>
        <w:pStyle w:val="Heading2"/>
      </w:pPr>
      <w:r>
        <w:t>第二条 借款用途</w:t>
      </w:r>
    </w:p>
    <w:p>
      <w:r>
        <w:t>本借款用于________，乙方不得挪作他用，不得用于违法活动。</w:t>
      </w:r>
    </w:p>
    <w:p>
      <w:pPr>
        <w:pStyle w:val="Heading2"/>
      </w:pPr>
      <w:r>
        <w:t>第三条 借款期限</w:t>
      </w:r>
    </w:p>
    <w:p>
      <w:r>
        <w:t>借款期限自____年__月__日起至____年__月__日止。实际放款日与约定不一致的，以甲方实际转账之日为准，到期日相应顺延。</w:t>
      </w:r>
    </w:p>
    <w:p>
      <w:pPr>
        <w:pStyle w:val="Heading2"/>
      </w:pPr>
      <w:r>
        <w:t>第四条 借款利率与利息</w:t>
      </w:r>
    </w:p>
    <w:p>
      <w:r>
        <w:t>借款年利率为__%（不得超过合同成立时一年期贷款市场报价利率LPR的四倍，超出部分法律不予保护）。利息按□月/□季/□年结算，到期利随本清。</w:t>
      </w:r>
    </w:p>
    <w:p>
      <w:pPr>
        <w:pStyle w:val="Heading2"/>
      </w:pPr>
      <w:r>
        <w:t>第五条 放款与还款方式</w:t>
      </w:r>
    </w:p>
    <w:p>
      <w:r>
        <w:t>甲方应于本合同签订后__日内，将借款以银行转账方式支付至乙方指定账户：开户行________，账号________，户名________。乙方还款亦应通过转账方式，保留还款凭证。</w:t>
      </w:r>
    </w:p>
    <w:p>
      <w:pPr>
        <w:pStyle w:val="Heading2"/>
      </w:pPr>
      <w:r>
        <w:t>第六条 抵押担保</w:t>
      </w:r>
    </w:p>
    <w:p>
      <w:r>
        <w:t>为确保本合同项下借款本息及相关费用的清偿，乙方自愿以其有权处分的财产为甲方设定抵押担保。抵押担保范围包括：借款本金、利息、逾期利息、违约金、损害赔偿金以及甲方实现债权和抵押权的费用（诉讼费、律师费、评估费、拍卖费等）。</w:t>
      </w:r>
    </w:p>
    <w:p>
      <w:pPr>
        <w:pStyle w:val="Heading2"/>
      </w:pPr>
      <w:r>
        <w:t>抵押物清单</w:t>
      </w:r>
    </w:p>
    <w:p>
      <w:r>
        <w:t>抵押物名称：________；权属证书编号：________；坐落/存放地：________；规格型号：________；数量：________；评估/约定价值：人民币________元。</w:t>
      </w:r>
    </w:p>
    <w:p>
      <w:r>
        <w:t>房地产抵押的，应自本合同签订之日起__日内到不动产登记部门办理抵押登记，抵押权自登记时设立；车辆、设备等动产抵押的，可办理抵押登记。</w:t>
      </w:r>
    </w:p>
    <w:p>
      <w:pPr>
        <w:pStyle w:val="Heading2"/>
      </w:pPr>
      <w:r>
        <w:t>第七条 抵押物的保管与处分</w:t>
      </w:r>
    </w:p>
    <w:p>
      <w:r>
        <w:t>抵押期间，抵押物由乙方占有、保管，乙方应负责维修、保养，保证抵押物完好无损，并随时接受甲方检查。乙方不得擅自转让、再抵押、出租或以其他方式处分抵押物；确需处分的，应经甲方书面同意，并提前清偿或提存。</w:t>
      </w:r>
    </w:p>
    <w:p>
      <w:r>
        <w:t>抵押期间抵押物毁损、灭失或被征收的，甲方有权就该抵押物的保险金、赔偿金或补偿金优先受偿。</w:t>
      </w:r>
    </w:p>
    <w:p>
      <w:pPr>
        <w:pStyle w:val="Heading2"/>
      </w:pPr>
      <w:r>
        <w:t>第八条 违约责任</w:t>
      </w:r>
    </w:p>
    <w:p>
      <w:r>
        <w:t>乙方未按约定期限归还借款的，应自逾期之日起按约定利率的__倍支付逾期利息。乙方逾期超过__日的，甲方有权宣布借款提前到期，并依法处置抵押物优先受偿。</w:t>
      </w:r>
    </w:p>
    <w:p>
      <w:pPr>
        <w:pStyle w:val="Heading2"/>
      </w:pPr>
      <w:r>
        <w:t>第九条 抵押权的实现</w:t>
      </w:r>
    </w:p>
    <w:p>
      <w:r>
        <w:t>借款到期乙方未清偿的，甲方可与乙方协议以抵押物折价或拍卖、变卖抵押物所得价款优先受偿；协议不成的，可向人民法院起诉。</w:t>
      </w:r>
    </w:p>
    <w:p>
      <w:pPr>
        <w:pStyle w:val="Heading2"/>
      </w:pPr>
      <w:r>
        <w:t>第十条 争议解决</w:t>
      </w:r>
    </w:p>
    <w:p>
      <w:r>
        <w:t>因本合同发生争议，双方协商解决；协商不成的，向抵押物所在地或甲方所在地人民法院提起诉讼。</w:t>
      </w:r>
    </w:p>
    <w:p>
      <w:pPr>
        <w:pStyle w:val="Heading2"/>
      </w:pPr>
      <w:r>
        <w:t>第十一条 其他约定</w:t>
      </w:r>
    </w:p>
    <w:p>
      <w:r>
        <w:t>本合同自双方签字（抵押登记的自登记完成）之日起生效，一式__份，甲乙双方各执一份，登记机关留存一份，具有同等法律效力。</w:t>
      </w:r>
    </w:p>
    <w:p>
      <w:r>
        <w:t>甲方（签字）：__________  乙方（签字）：__________</w:t>
      </w:r>
    </w:p>
    <w:p>
      <w:r>
        <w:t>签订日期：____年__月__日</w:t>
      </w:r>
    </w:p>
    <w:p>
      <w:pPr>
        <w:pStyle w:val="Heading2"/>
      </w:pPr>
      <w:r>
        <w:t>重要提示</w:t>
      </w:r>
    </w:p>
    <w:p>
      <w:r>
        <w:t>1. 民间借贷利率不得超过LPR四倍，否则超出部分不受法律保护；2. 不动产抵押必须办理登记才生效，仅签合同不登记无法对抗第三人；3. 借款交付尽量走银行转账并备注“借款”，保留借条和转账记录；4. 抵押物价值应足值，建议办理抵押财产保险。</w:t>
      </w:r>
    </w:p>
    <w:p>
      <w:pPr>
        <w:pStyle w:val="Heading2"/>
      </w:pPr>
      <w:r>
        <w:t>十二、利息与费用提示</w:t>
      </w:r>
    </w:p>
    <w:p>
      <w:r>
        <w:t>出借人不得预先在本金中扣除利息。预先扣除的，应当按照实际借款数额返还借款并计算利息。自然人之间的借款合同对支付利息没有约定或者约定不明确的，视为不支付利息。约定的利率超过合同成立时一年期贷款市场报价利率（LPR）四倍的，超过部分不受法律保护，借款人可以拒绝支付。</w:t>
      </w:r>
    </w:p>
    <w:p>
      <w:pPr>
        <w:pStyle w:val="Heading2"/>
      </w:pPr>
      <w:r>
        <w:t>十三、抵押登记与风险提示</w:t>
      </w:r>
    </w:p>
    <w:p>
      <w:r>
        <w:t>以建筑物、建设用地使用权等不动产抵押的，应当办理抵押登记，抵押权自登记时设立；以生产设备、原材料、交通运输工具等动产抵押的，抵押权自抵押合同生效时设立，未经登记不得对抗善意第三人。因此，大额借款务必办理抵押登记，并核实抵押物是否存在重复抵押、是否被查封。建议出借人要求借款人提供婚姻状况证明，如为夫妻共同财产，应由夫妻双方共同签字，避免日后产生权属争议。借款交付应通过银行转账并留存凭证，不要大额现金交付无据可查。</w:t>
      </w:r>
    </w:p>
    <w:p>
      <w:pPr>
        <w:pStyle w:val="Heading2"/>
      </w:pPr>
      <w:r>
        <w:t>十四、合同生效与文本</w:t>
      </w:r>
    </w:p>
    <w:p>
      <w:r>
        <w:t>本合同未尽事宜，双方可另行签订补充协议，补充协议与本合同具有同等法律效力。本范本仅供参考，重大借款建议咨询专业律师后再行签署。</w:t>
      </w:r>
    </w:p>
    <w:p>
      <w:pPr>
        <w:pStyle w:val="Heading2"/>
      </w:pPr>
      <w:r>
        <w:t>十五、抵押物评估与处置提示</w:t>
      </w:r>
    </w:p>
    <w:p>
      <w:r>
        <w:t>签订抵押借款合同前，建议出借人委托有资质的评估机构对抵押物进行价值评估，确保抵押物足值，一般抵押率不超过评估价的70%。如以房产抵押，还应确认房产是否为唯一住房、是否存在长期租赁（“买卖不破租赁”会影响处置）。借款到期不能清偿时，出借人应及时通过协商或诉讼方式实现抵押权，注意主债权诉讼时效为三年，不要因拖延而丧失胜诉权。</w:t>
      </w:r>
    </w:p>
    <w:p>
      <w:pPr>
        <w:pStyle w:val="Heading2"/>
      </w:pPr>
      <w:r>
        <w:t>十六、结语</w:t>
      </w:r>
    </w:p>
    <w:p>
      <w:r>
        <w:t>签订抵押借款合同既是资金融通的凭证，也是防范风险的屏障。借贷双方都应秉持诚实信用原则，依约履行各自义务。本范本为通用示范文本，实际使用时请结合具体情况调整，重大事项建议咨询专业律师。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