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家庭居室装饰装修工程施工合同</w:t>
      </w:r>
    </w:p>
    <w:p>
      <w:pPr>
        <w:pStyle w:val="Heading1"/>
      </w:pPr>
      <w:r>
        <w:t>发包方（甲方）：__________  联系电话：__________</w:t>
      </w:r>
    </w:p>
    <w:p>
      <w:r>
        <w:t>承包方（乙方）：__________  统一社会信用代码：__________  资质证书号：__________</w:t>
      </w:r>
    </w:p>
    <w:p>
      <w:r>
        <w:t>依照《中华人民共和国民法典》《建设工程质量管理条例》及住宅室内装饰装修管理有关规定，双方就家庭居室装饰装修工程事宜，协商一致订立本合同。</w:t>
      </w:r>
    </w:p>
    <w:p>
      <w:pPr>
        <w:pStyle w:val="Heading2"/>
      </w:pPr>
      <w:r>
        <w:t>第一条 工程概况</w:t>
      </w:r>
    </w:p>
    <w:p>
      <w:r>
        <w:t>工程地点：________市________区________小区____号楼____单元____室，建筑面积约________平方米。</w:t>
      </w:r>
    </w:p>
    <w:p>
      <w:r>
        <w:t>工程内容：见《工程项目预算表》及施工图纸，包括水电改造、墙面粉刷、地砖铺贴、吊顶、木作等。承包方式为□包工包料 □包工不包料 □部分包料。</w:t>
      </w:r>
    </w:p>
    <w:p>
      <w:pPr>
        <w:pStyle w:val="Heading2"/>
      </w:pPr>
      <w:r>
        <w:t>第二条 工期</w:t>
      </w:r>
    </w:p>
    <w:p>
      <w:r>
        <w:t>工程自____年__月__日开工，至____年__月__日竣工，总工期__天。因甲方变更设计、未按期供料或不可抗力导致停工的，工期相应顺延。</w:t>
      </w:r>
    </w:p>
    <w:p>
      <w:pPr>
        <w:pStyle w:val="Heading2"/>
      </w:pPr>
      <w:r>
        <w:t>第三条 工程造价与付款方式</w:t>
      </w:r>
    </w:p>
    <w:p>
      <w:r>
        <w:t>工程总价款为人民币（大写）________元整（￥________元），此价格为□固定总价 □按实结算。付款节点约定如下：</w:t>
      </w:r>
    </w:p>
    <w:p>
      <w:r>
        <w:t>（1）合同签订后__日内，甲方支付总价款__%即________元作为首期款；</w:t>
      </w:r>
    </w:p>
    <w:p>
      <w:r>
        <w:t>（2）水电改造验收合格后__日内，支付__%即________元；</w:t>
      </w:r>
    </w:p>
    <w:p>
      <w:r>
        <w:t>（3）木工、泥瓦工完工验收合格后，支付__%即________元；</w:t>
      </w:r>
    </w:p>
    <w:p>
      <w:r>
        <w:t>（4）工程全部竣工并验收合格后__日内，支付尾款__%即________元；预留__%作为质保金，质保期满无质量问题后__日内付清。</w:t>
      </w:r>
    </w:p>
    <w:p>
      <w:pPr>
        <w:pStyle w:val="Heading2"/>
      </w:pPr>
      <w:r>
        <w:t>第四条 材料供应</w:t>
      </w:r>
    </w:p>
    <w:p>
      <w:r>
        <w:t>乙方采购的材料应符合国家标准和环保要求，并经甲方验收后方可使用；甲方自供材料应按约定时间到场。任何一方提供的材料不符合约定的，另一方有权要求更换，由此产生的费用和工期延误由责任方承担。</w:t>
      </w:r>
    </w:p>
    <w:p>
      <w:pPr>
        <w:pStyle w:val="Heading2"/>
      </w:pPr>
      <w:r>
        <w:t>第五条 工程质量与验收</w:t>
      </w:r>
    </w:p>
    <w:p>
      <w:r>
        <w:t>工程质量应符合《住宅装饰装修工程施工规范》及施工图纸要求。双方按隐蔽工程、中期、竣工三个阶段分段验收，签署验收记录。未经验收，甲方不得提前入住或使用。</w:t>
      </w:r>
    </w:p>
    <w:p>
      <w:pPr>
        <w:pStyle w:val="Heading2"/>
      </w:pPr>
      <w:r>
        <w:t>第六条 工程变更</w:t>
      </w:r>
    </w:p>
    <w:p>
      <w:r>
        <w:t>施工过程中甲方提出设计变更的，应提前书面通知乙方，双方就变更费用和工期签订书面变更单；未经书面确认的变更，乙方有权拒绝施工。</w:t>
      </w:r>
    </w:p>
    <w:p>
      <w:pPr>
        <w:pStyle w:val="Heading2"/>
      </w:pPr>
      <w:r>
        <w:t>第七条 保修责任</w:t>
      </w:r>
    </w:p>
    <w:p>
      <w:r>
        <w:t>本工程保修期为__年（自竣工验收合格之日起算），其中防水工程保修期不低于5年。保修期内出现属于乙方责任的质量问题，乙方应在接到通知后__日内免费维修；因甲方使用不当或第三方原因造成的损坏，维修费用由甲方承担。</w:t>
      </w:r>
    </w:p>
    <w:p>
      <w:pPr>
        <w:pStyle w:val="Heading2"/>
      </w:pPr>
      <w:r>
        <w:t>第八条 双方责任</w:t>
      </w:r>
    </w:p>
    <w:p>
      <w:r>
        <w:t>甲方责任：提供施工所需的房屋现场条件，协调邻里关系，按约付款；不得擅自拆改承重结构和燃气、暖通等管线。</w:t>
      </w:r>
    </w:p>
    <w:p>
      <w:r>
        <w:t>乙方责任：文明施工，遵守小区管理规定，做好成品保护和安全防护，施工垃圾及时清运；不得转包工程。</w:t>
      </w:r>
    </w:p>
    <w:p>
      <w:pPr>
        <w:pStyle w:val="Heading2"/>
      </w:pPr>
      <w:r>
        <w:t>第九条 违约责任</w:t>
      </w:r>
    </w:p>
    <w:p>
      <w:r>
        <w:t>乙方逾期竣工的，每逾期一日按工程总价款的__‰向甲方支付违约金；甲方逾期付款的，每逾期一日按应付款的__‰支付违约金。一方擅自解除合同的，应赔偿对方由此造成的损失。</w:t>
      </w:r>
    </w:p>
    <w:p>
      <w:pPr>
        <w:pStyle w:val="Heading2"/>
      </w:pPr>
      <w:r>
        <w:t>第十条 争议解决</w:t>
      </w:r>
    </w:p>
    <w:p>
      <w:r>
        <w:t>因本合同发生争议，双方协商解决；协商不成的，可向工程所在地消费者协会投诉，或向人民法院提起诉讼。</w:t>
      </w:r>
    </w:p>
    <w:p>
      <w:pPr>
        <w:pStyle w:val="Heading2"/>
      </w:pPr>
      <w:r>
        <w:t>第十一条 其他</w:t>
      </w:r>
    </w:p>
    <w:p>
      <w:r>
        <w:t>本合同附件（预算表、图纸、材料清单、变更单）与本合同具有同等效力。本合同一式两份，甲乙双方各执一份，签字盖章后生效。</w:t>
      </w:r>
    </w:p>
    <w:p>
      <w:r>
        <w:t>甲方（签字）：__________  乙方（盖章）：__________</w:t>
      </w:r>
    </w:p>
    <w:p>
      <w:r>
        <w:t>代表人：__________  签订日期：____年__月__日</w:t>
      </w:r>
    </w:p>
    <w:p>
      <w:pPr>
        <w:pStyle w:val="Heading2"/>
      </w:pPr>
      <w:r>
        <w:t>签约提示</w:t>
      </w:r>
    </w:p>
    <w:p>
      <w:r>
        <w:t>1. 选择有装修资质和正规营业执照的公司，拒绝“游击队”；2. 合同附件务必附详细预算单和施工图，注明材料品牌型号；3. 分期付款、留足质保金是保护甲方的关键；4. 口头承诺一律写入合同；5. 竣工后保留水电管线走向图，便于日后维修。</w:t>
      </w:r>
    </w:p>
    <w:p>
      <w:pPr>
        <w:pStyle w:val="Heading2"/>
      </w:pPr>
      <w:r>
        <w:t>十二、预算与增项控制</w:t>
      </w:r>
    </w:p>
    <w:p>
      <w:r>
        <w:t>家庭装修最容易超支，关键在于增项管理。签订合同前，甲方应要求乙方提供详细到每项单价、数量、工艺做法的预算书，并注明“预算范围内不得无故增项”。施工中如确需增项，必须先签字确认价格再动工，坚决反对“先做后说”。常见增项如拆墙、找平、防水升级、水电点位增加，都应提前在预算中预估或约定单价，避免结算时扯皮。</w:t>
      </w:r>
    </w:p>
    <w:p>
      <w:pPr>
        <w:pStyle w:val="Heading2"/>
      </w:pPr>
      <w:r>
        <w:t>十三、验收节点</w:t>
      </w:r>
    </w:p>
    <w:p>
      <w:r>
        <w:t>正规装修应分三次验收：水电隐蔽工程验收（封槽前拍照留档）、木瓦中期验收、竣工验收。每次验收甲方都要到场逐项核对，发现问题书面要求乙方整改后再进入下一工序。竣工验收时，应索要水电走向图、材料合格证、保修单，并结清质保金之外的尾款。入住前建议通风散味一段时间，并可做室内空气质量检测。</w:t>
      </w:r>
    </w:p>
    <w:p>
      <w:pPr>
        <w:pStyle w:val="Heading2"/>
      </w:pPr>
      <w:r>
        <w:t>十四、签约提醒</w:t>
      </w:r>
    </w:p>
    <w:p>
      <w:r>
        <w:t>选择装修公司时，要查验营业执照、装修资质和在建工地口碑，不轻信低价套餐陷阱。所有口头承诺一律写入合同，材料品牌型号写清楚。本范本仅供参考，实际签约可结合当地市场惯例调整。</w:t>
      </w:r>
    </w:p>
    <w:p>
      <w:pPr>
        <w:pStyle w:val="Heading2"/>
      </w:pPr>
      <w:r>
        <w:t>十五、工期延误责任划分</w:t>
      </w:r>
    </w:p>
    <w:p>
      <w:r>
        <w:t>工期延误要分清责任：因乙方施工组织不当、质量返工导致延误的，由乙方承担违约责任并赶工；因甲方变更设计、未按时确认材料、未按期付款导致延误的，工期顺延且甲方承担相应损失；因停水停电、不可抗力导致停工的，双方互不担责，工期顺延。合同中应约定工期顺延必须办理书面签证，口头承诺无效，避免事后各执一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