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车辆买卖合同（二手车交易通用模板）</w:t>
      </w:r>
    </w:p>
    <w:p>
      <w:r>
        <w:t>车辆买卖合同（二手车交易通用模板）</w:t>
      </w:r>
    </w:p>
    <w:p>
      <w:r>
        <w:t>车辆买卖合同：甲方（卖方）：姓名/公司__，身份证号/统一社会信用代码__，联系电话__。乙方（买方）：姓名/公司__，身份证号/统一社会信用代码__，联系电话__。</w:t>
      </w:r>
    </w:p>
    <w:p>
      <w:r>
        <w:t>第一条 车辆基本情况：车辆品牌型号__，车牌号__，车辆识别代号（VIN）__，发动机号__，初次登记日期__，行驶里程__公里，车辆使用性质__。</w:t>
      </w:r>
    </w:p>
    <w:p>
      <w:r>
        <w:t>第二条 车辆价款及支付：车辆成交价为人民币__元（大写：__元整）。乙方应于本合同签订之日起__日内，通过__方式向甲方支付全部价款。</w:t>
      </w:r>
    </w:p>
    <w:p>
      <w:r>
        <w:t>第三条 车辆交付：甲方应于__年__月__日前，将车辆及随车证件（行驶证、登记证书、购置税完税证明、保险单等）交付乙方。交付地点：__。</w:t>
      </w:r>
    </w:p>
    <w:p>
      <w:r>
        <w:t>第四条 过户手续：双方应于车辆交付后__日内共同办理车辆过户手续，过户费用由__方承担。甲方应保证车辆权属清晰、无抵押、无查封、无违章未处理。</w:t>
      </w:r>
    </w:p>
    <w:p>
      <w:r>
        <w:t>第五条 违约责任：甲方隐瞒车辆重大事故、水泡、火烧或权属瑕疵的，乙方有权解除合同并要求双倍返还定金；乙方逾期付款的，每逾期一日按未付价款__%支付违约金。</w:t>
      </w:r>
    </w:p>
    <w:p>
      <w:r>
        <w:t>第六条 争议解决：本合同履行发生争议，双方协商解决；协商不成的，向__人民法院起诉。本合同一式两份，双方各执一份，签字（盖章）后生效。甲方签字：__ 乙方签字：__ 签订日期：__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