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初级会计职称《初级会计实务》2027备考+100题模拟卷</w:t>
      </w:r>
    </w:p>
    <w:p>
      <w:r>
        <w:t>初级会计职称《初级会计实务》2027备考+100题模拟卷</w:t>
      </w:r>
    </w:p>
    <w:p>
      <w:r>
        <w:t>一、考试信息：报名与考试时间以官方最新通知为准，报名入口见正文。</w:t>
      </w:r>
    </w:p>
    <w:p>
      <w:r>
        <w:t>二、模拟试卷（100题）</w:t>
      </w:r>
    </w:p>
    <w:p>
      <w:r>
        <w:t>1. 会计的基本职能是（单选）</w:t>
        <w:br/>
        <w:t>A. 预测与决策  B. 核算与监督  C. 计划与控制  D. 审计与检查</w:t>
        <w:br/>
        <w:t>答案：D  解析：会计基本职能是核算和监督，核算为基础，监督为保障。</w:t>
      </w:r>
    </w:p>
    <w:p>
      <w:r>
        <w:t>2. 会计要素中反映经营成果的是（单选）</w:t>
        <w:br/>
        <w:t>A. 收入费用利润  B. 资产  C. 负债  D. 所有者权益</w:t>
        <w:br/>
        <w:t>答案：D  解析：收入、费用、利润反映经营成果；资产、负债、所有者权益反映财务状况。</w:t>
      </w:r>
    </w:p>
    <w:p>
      <w:r>
        <w:t>3. 借贷记账法的记账规则是（单选）</w:t>
        <w:br/>
        <w:t>A. 只记贷方  B. 同增同减  C. 只记借方  D. 有借必有贷借贷必相等</w:t>
        <w:br/>
        <w:t>答案：B  解析：借贷记账法规则：有借必有贷，借贷必相等。</w:t>
      </w:r>
    </w:p>
    <w:p>
      <w:r>
        <w:t>4. 资产=负债+所有者权益等式是（单选）</w:t>
        <w:br/>
        <w:t>A. 利润等式  B. 动态等式  C. 静态等式  D. 经营等式</w:t>
        <w:br/>
        <w:t>答案：A  解析：资产=负债+所有者权益是静态会计等式，反映特定时点财务状况。</w:t>
      </w:r>
    </w:p>
    <w:p>
      <w:r>
        <w:t>5. 库存现金盘点发现短缺，批准前应计入（单选）</w:t>
        <w:br/>
        <w:t>A. 营业外支出  B. 待处理财产损溢  C. 其他应收款  D. 管理费用</w:t>
        <w:br/>
        <w:t>答案：C  解析：现金短缺批准前通过"待处理财产损溢"科目核算。</w:t>
      </w:r>
    </w:p>
    <w:p>
      <w:r>
        <w:t>6. 应收账款计提坏账准备体现的会计原则是（单选）</w:t>
        <w:br/>
        <w:t>A. 配比  B. 及时性  C. 历史成本  D. 谨慎性</w:t>
        <w:br/>
        <w:t>答案：B  解析：计提坏账准备体现谨慎性原则，不高估资产。</w:t>
      </w:r>
    </w:p>
    <w:p>
      <w:r>
        <w:t>7. 固定资产折旧方法不包括（单选）</w:t>
        <w:br/>
        <w:t>A. 先进先出法  B. 年限平均法  C. 双倍余额递减法  D. 工作量法</w:t>
        <w:br/>
        <w:t>答案：A  解析：先进先出法是存货计价方法，不是折旧方法。</w:t>
      </w:r>
    </w:p>
    <w:p>
      <w:r>
        <w:t>8. 增值税一般纳税人"应交税费-应交增值税（进项税额）"的对应分录是（单选）</w:t>
        <w:br/>
        <w:t>A. 借应收账款贷收入  B. 借银行存款贷应交税费  C. 借应交税费贷银行存款  D. 借原材料贷银行存款</w:t>
        <w:br/>
        <w:t>答案：A  解析：购入货物取得专票：借原材料、应交税费-进项税额，贷银行存款。</w:t>
      </w:r>
    </w:p>
    <w:p>
      <w:r>
        <w:t>9. 存货计价中先进先出法的特点是（单选）</w:t>
        <w:br/>
        <w:t>A. 加权平均  B. 后进先出  C. 先购入的先发出  D. 随意选择</w:t>
        <w:br/>
        <w:t>答案：D  解析：先进先出法假设先购入的存货先发出。</w:t>
      </w:r>
    </w:p>
    <w:p>
      <w:r>
        <w:t>10. 利润表中"营业利润"的计算不包括（单选）</w:t>
        <w:br/>
        <w:t>A. 营业收入  B. 营业外收入  C. 投资收益  D. 营业成本</w:t>
        <w:br/>
        <w:t>答案：B  解析：营业利润不含营业外收支，营业外收入计入利润总额。</w:t>
      </w:r>
    </w:p>
    <w:p>
      <w:r>
        <w:t>11. 编制银行存款余额调节表的作用是（单选）</w:t>
        <w:br/>
        <w:t>A. 调整账簿  B. 核对未达账项  C. 做凭证  D. 修改余额</w:t>
        <w:br/>
        <w:t>答案：C  解析：余额调节表用于核对未达账项，不能据以调整账面记录。</w:t>
      </w:r>
    </w:p>
    <w:p>
      <w:r>
        <w:t>12. 会计凭证按来源分为（单选）</w:t>
        <w:br/>
        <w:t>A. 收款和付款凭证  B. 一次和累计凭证  C. 原始凭证和记账凭证  D. 外来和自制凭证</w:t>
        <w:br/>
        <w:t>答案：D  解析：会计凭证按来源分为原始凭证和记账凭证两大类。</w:t>
      </w:r>
    </w:p>
    <w:p>
      <w:r>
        <w:t>13. 资产负债表的结构是（单选）</w:t>
        <w:br/>
        <w:t>A. 左右对称  B. 上下排列  C. 环形  D. 无规律</w:t>
        <w:br/>
        <w:t>答案：D  解析：资产负债表采用账户式左右结构：左资产右负债所有者权益。</w:t>
      </w:r>
    </w:p>
    <w:p>
      <w:r>
        <w:t>14. "本年利润"科目属于（单选）</w:t>
        <w:br/>
        <w:t>A. 所有者权益类  B. 损益类  C. 负债类  D. 资产类</w:t>
        <w:br/>
        <w:t>答案：B  解析："本年利润"属于所有者权益类科目，年末结转至利润分配。</w:t>
      </w:r>
    </w:p>
    <w:p>
      <w:r>
        <w:t>15. 原始凭证审核的内容不包括（单选）</w:t>
        <w:br/>
        <w:t>A. 真实性  B. 合法性  C. 合理性  D. 美观性</w:t>
        <w:br/>
        <w:t>答案：D  解析：原始凭证审核真实、合法、合理、完整、正确，与美观无关。</w:t>
      </w:r>
    </w:p>
    <w:p>
      <w:r>
        <w:t>16. 会计档案保管期限中，年度财务报告应永久保管，总账保管（单选）</w:t>
        <w:br/>
        <w:t>A. 10年  B. 5年  C. 30年  D. 15年</w:t>
        <w:br/>
        <w:t>答案：C  解析：总账、明细账保管期限30年（新版规定），会计凭证30年。</w:t>
      </w:r>
    </w:p>
    <w:p>
      <w:r>
        <w:t>17. 购入交易性金融资产发生的交易费用应计入（单选）</w:t>
        <w:br/>
        <w:t>A. 投资收益  B. 财务费用  C. 管理费用  D. 初始成本</w:t>
        <w:br/>
        <w:t>答案：B  解析：交易性金融资产交易费用计入投资收益（借方）。</w:t>
      </w:r>
    </w:p>
    <w:p>
      <w:r>
        <w:t>18. 长期股权投资权益法核算下，被投资方实现净利润，投资方应（单选）</w:t>
        <w:br/>
        <w:t>A. 减少投资  B. 不处理  C. 确认投资收益  D. 计入资本公积</w:t>
        <w:br/>
        <w:t>答案：D  解析：权益法下被投资方盈利，投资方按份额借记长期股权投资-损益调整，贷记投资收益。</w:t>
      </w:r>
    </w:p>
    <w:p>
      <w:r>
        <w:t>19. 应付职工薪酬核算范围不包括（单选）</w:t>
        <w:br/>
        <w:t>A. 工资  B. 社保  C. 福利费  D. 购货款</w:t>
        <w:br/>
        <w:t>答案：D  解析：应付职工薪酬包括工资、奖金、津贴、社保、福利等，不含购货款。</w:t>
      </w:r>
    </w:p>
    <w:p>
      <w:r>
        <w:t>20. 现金流量表中经营活动现金流量不包括（单选）</w:t>
        <w:br/>
        <w:t>A. 购买商品支付的现金  B. 吸收投资收到的现金  C. 销售商品收到的现金  D. 收到的税费返还</w:t>
        <w:br/>
        <w:t>答案：B  解析：吸收投资收到的现金属于筹资活动现金流量。</w:t>
      </w:r>
    </w:p>
    <w:p>
      <w:r>
        <w:t>21. 会计的基本职能是（单选）</w:t>
        <w:br/>
        <w:t>A. 预测与决策  B. 计划与控制  C. 核算与监督  D. 审计与检查</w:t>
        <w:br/>
        <w:t>答案：D  解析：会计基本职能是核算和监督，核算为基础，监督为保障。</w:t>
      </w:r>
    </w:p>
    <w:p>
      <w:r>
        <w:t>22. 会计要素中反映经营成果的是（单选）</w:t>
        <w:br/>
        <w:t>A. 所有者权益  B. 资产  C. 收入费用利润  D. 负债</w:t>
        <w:br/>
        <w:t>答案：A  解析：收入、费用、利润反映经营成果；资产、负债、所有者权益反映财务状况。</w:t>
      </w:r>
    </w:p>
    <w:p>
      <w:r>
        <w:t>23. 借贷记账法的记账规则是（单选）</w:t>
        <w:br/>
        <w:t>A. 有借必有贷借贷必相等  B. 只记借方  C. 同增同减  D. 只记贷方</w:t>
        <w:br/>
        <w:t>答案：C  解析：借贷记账法规则：有借必有贷，借贷必相等。</w:t>
      </w:r>
    </w:p>
    <w:p>
      <w:r>
        <w:t>24. 资产=负债+所有者权益等式是（单选）</w:t>
        <w:br/>
        <w:t>A. 经营等式  B. 静态等式  C. 利润等式  D. 动态等式</w:t>
        <w:br/>
        <w:t>答案：C  解析：资产=负债+所有者权益是静态会计等式，反映特定时点财务状况。</w:t>
      </w:r>
    </w:p>
    <w:p>
      <w:r>
        <w:t>25. 库存现金盘点发现短缺，批准前应计入（单选）</w:t>
        <w:br/>
        <w:t>A. 其他应收款  B. 营业外支出  C. 待处理财产损溢  D. 管理费用</w:t>
        <w:br/>
        <w:t>答案：A  解析：现金短缺批准前通过"待处理财产损溢"科目核算。</w:t>
      </w:r>
    </w:p>
    <w:p>
      <w:r>
        <w:t>26. 应收账款计提坏账准备体现的会计原则是（单选）</w:t>
        <w:br/>
        <w:t>A. 历史成本  B. 及时性  C. 谨慎性  D. 配比</w:t>
        <w:br/>
        <w:t>答案：B  解析：计提坏账准备体现谨慎性原则，不高估资产。</w:t>
      </w:r>
    </w:p>
    <w:p>
      <w:r>
        <w:t>27. 固定资产折旧方法不包括（单选）</w:t>
        <w:br/>
        <w:t>A. 工作量法  B. 年限平均法  C. 先进先出法  D. 双倍余额递减法</w:t>
        <w:br/>
        <w:t>答案：C  解析：先进先出法是存货计价方法，不是折旧方法。</w:t>
      </w:r>
    </w:p>
    <w:p>
      <w:r>
        <w:t>28. 增值税一般纳税人"应交税费-应交增值税（进项税额）"的对应分录是（单选）</w:t>
        <w:br/>
        <w:t>A. 借银行存款贷应交税费  B. 借应收账款贷收入  C. 借应交税费贷银行存款  D. 借原材料贷银行存款</w:t>
        <w:br/>
        <w:t>答案：B  解析：购入货物取得专票：借原材料、应交税费-进项税额，贷银行存款。</w:t>
      </w:r>
    </w:p>
    <w:p>
      <w:r>
        <w:t>29. 存货计价中先进先出法的特点是（单选）</w:t>
        <w:br/>
        <w:t>A. 先购入的先发出  B. 随意选择  C. 加权平均  D. 后进先出</w:t>
        <w:br/>
        <w:t>答案：B  解析：先进先出法假设先购入的存货先发出。</w:t>
      </w:r>
    </w:p>
    <w:p>
      <w:r>
        <w:t>30. 利润表中"营业利润"的计算不包括（单选）</w:t>
        <w:br/>
        <w:t>A. 营业收入  B. 投资收益  C. 营业外收入  D. 营业成本</w:t>
        <w:br/>
        <w:t>答案：C  解析：营业利润不含营业外收支，营业外收入计入利润总额。</w:t>
      </w:r>
    </w:p>
    <w:p>
      <w:r>
        <w:t>31. 编制银行存款余额调节表的作用是（单选）</w:t>
        <w:br/>
        <w:t>A. 调整账簿  B. 做凭证  C. 修改余额  D. 核对未达账项</w:t>
        <w:br/>
        <w:t>答案：B  解析：余额调节表用于核对未达账项，不能据以调整账面记录。</w:t>
      </w:r>
    </w:p>
    <w:p>
      <w:r>
        <w:t>32. 会计凭证按来源分为（单选）</w:t>
        <w:br/>
        <w:t>A. 一次和累计凭证  B. 收款和付款凭证  C. 外来和自制凭证  D. 原始凭证和记账凭证</w:t>
        <w:br/>
        <w:t>答案：C  解析：会计凭证按来源分为原始凭证和记账凭证两大类。</w:t>
      </w:r>
    </w:p>
    <w:p>
      <w:r>
        <w:t>33. 资产负债表的结构是（单选）</w:t>
        <w:br/>
        <w:t>A. 上下排列  B. 无规律  C. 左右对称  D. 环形</w:t>
        <w:br/>
        <w:t>答案：B  解析：资产负债表采用账户式左右结构：左资产右负债所有者权益。</w:t>
      </w:r>
    </w:p>
    <w:p>
      <w:r>
        <w:t>34. "本年利润"科目属于（单选）</w:t>
        <w:br/>
        <w:t>A. 所有者权益类  B. 损益类  C. 资产类  D. 负债类</w:t>
        <w:br/>
        <w:t>答案：B  解析："本年利润"属于所有者权益类科目，年末结转至利润分配。</w:t>
      </w:r>
    </w:p>
    <w:p>
      <w:r>
        <w:t>35. 原始凭证审核的内容不包括（单选）</w:t>
        <w:br/>
        <w:t>A. 美观性  B. 合法性  C. 真实性  D. 合理性</w:t>
        <w:br/>
        <w:t>答案：A  解析：原始凭证审核真实、合法、合理、完整、正确，与美观无关。</w:t>
      </w:r>
    </w:p>
    <w:p>
      <w:r>
        <w:t>36. 会计档案保管期限中，年度财务报告应永久保管，总账保管（单选）</w:t>
        <w:br/>
        <w:t>A. 15年  B. 5年  C. 10年  D. 30年</w:t>
        <w:br/>
        <w:t>答案：D  解析：总账、明细账保管期限30年（新版规定），会计凭证30年。</w:t>
      </w:r>
    </w:p>
    <w:p>
      <w:r>
        <w:t>37. 购入交易性金融资产发生的交易费用应计入（单选）</w:t>
        <w:br/>
        <w:t>A. 管理费用  B. 投资收益  C. 财务费用  D. 初始成本</w:t>
        <w:br/>
        <w:t>答案：C  解析：交易性金融资产交易费用计入投资收益（借方）。</w:t>
      </w:r>
    </w:p>
    <w:p>
      <w:r>
        <w:t>38. 长期股权投资权益法核算下，被投资方实现净利润，投资方应（单选）</w:t>
        <w:br/>
        <w:t>A. 不处理  B. 确认投资收益  C. 减少投资  D. 计入资本公积</w:t>
        <w:br/>
        <w:t>答案：D  解析：权益法下被投资方盈利，投资方按份额借记长期股权投资-损益调整，贷记投资收益。</w:t>
      </w:r>
    </w:p>
    <w:p>
      <w:r>
        <w:t>39. 应付职工薪酬核算范围不包括（单选）</w:t>
        <w:br/>
        <w:t>A. 福利费  B. 社保  C. 工资  D. 购货款</w:t>
        <w:br/>
        <w:t>答案：D  解析：应付职工薪酬包括工资、奖金、津贴、社保、福利等，不含购货款。</w:t>
      </w:r>
    </w:p>
    <w:p>
      <w:r>
        <w:t>40. 现金流量表中经营活动现金流量不包括（单选）</w:t>
        <w:br/>
        <w:t>A. 销售商品收到的现金  B. 购买商品支付的现金  C. 吸收投资收到的现金  D. 收到的税费返还</w:t>
        <w:br/>
        <w:t>答案：C  解析：吸收投资收到的现金属于筹资活动现金流量。</w:t>
      </w:r>
    </w:p>
    <w:p>
      <w:r>
        <w:t>41. 会计的基本职能是（单选）</w:t>
        <w:br/>
        <w:t>A. 预测与决策  B. 计划与控制  C. 核算与监督  D. 审计与检查</w:t>
        <w:br/>
        <w:t>答案：D  解析：会计基本职能是核算和监督，核算为基础，监督为保障。</w:t>
      </w:r>
    </w:p>
    <w:p>
      <w:r>
        <w:t>42. 会计要素中反映经营成果的是（单选）</w:t>
        <w:br/>
        <w:t>A. 资产  B. 负债  C. 收入费用利润  D. 所有者权益</w:t>
        <w:br/>
        <w:t>答案：D  解析：收入、费用、利润反映经营成果；资产、负债、所有者权益反映财务状况。</w:t>
      </w:r>
    </w:p>
    <w:p>
      <w:r>
        <w:t>43. 借贷记账法的记账规则是（单选）</w:t>
        <w:br/>
        <w:t>A. 只记贷方  B. 有借必有贷借贷必相等  C. 同增同减  D. 只记借方</w:t>
        <w:br/>
        <w:t>答案：C  解析：借贷记账法规则：有借必有贷，借贷必相等。</w:t>
      </w:r>
    </w:p>
    <w:p>
      <w:r>
        <w:t>44. 资产=负债+所有者权益等式是（单选）</w:t>
        <w:br/>
        <w:t>A. 经营等式  B. 动态等式  C. 静态等式  D. 利润等式</w:t>
        <w:br/>
        <w:t>答案：D  解析：资产=负债+所有者权益是静态会计等式，反映特定时点财务状况。</w:t>
      </w:r>
    </w:p>
    <w:p>
      <w:r>
        <w:t>45. 库存现金盘点发现短缺，批准前应计入（单选）</w:t>
        <w:br/>
        <w:t>A. 待处理财产损溢  B. 营业外支出  C. 其他应收款  D. 管理费用</w:t>
        <w:br/>
        <w:t>答案：C  解析：现金短缺批准前通过"待处理财产损溢"科目核算。</w:t>
      </w:r>
    </w:p>
    <w:p>
      <w:r>
        <w:t>46. 应收账款计提坏账准备体现的会计原则是（单选）</w:t>
        <w:br/>
        <w:t>A. 历史成本  B. 配比  C. 谨慎性  D. 及时性</w:t>
        <w:br/>
        <w:t>答案：D  解析：计提坏账准备体现谨慎性原则，不高估资产。</w:t>
      </w:r>
    </w:p>
    <w:p>
      <w:r>
        <w:t>47. 固定资产折旧方法不包括（单选）</w:t>
        <w:br/>
        <w:t>A. 年限平均法  B. 工作量法  C. 先进先出法  D. 双倍余额递减法</w:t>
        <w:br/>
        <w:t>答案：C  解析：先进先出法是存货计价方法，不是折旧方法。</w:t>
      </w:r>
    </w:p>
    <w:p>
      <w:r>
        <w:t>48. 增值税一般纳税人"应交税费-应交增值税（进项税额）"的对应分录是（单选）</w:t>
        <w:br/>
        <w:t>A. 借银行存款贷应交税费  B. 借应收账款贷收入  C. 借原材料贷银行存款  D. 借应交税费贷银行存款</w:t>
        <w:br/>
        <w:t>答案：B  解析：购入货物取得专票：借原材料、应交税费-进项税额，贷银行存款。</w:t>
      </w:r>
    </w:p>
    <w:p>
      <w:r>
        <w:t>49. 存货计价中先进先出法的特点是（单选）</w:t>
        <w:br/>
        <w:t>A. 后进先出  B. 随意选择  C. 加权平均  D. 先购入的先发出</w:t>
        <w:br/>
        <w:t>答案：B  解析：先进先出法假设先购入的存货先发出。</w:t>
      </w:r>
    </w:p>
    <w:p>
      <w:r>
        <w:t>50. 利润表中"营业利润"的计算不包括（单选）</w:t>
        <w:br/>
        <w:t>A. 营业收入  B. 投资收益  C. 营业外收入  D. 营业成本</w:t>
        <w:br/>
        <w:t>答案：C  解析：营业利润不含营业外收支，营业外收入计入利润总额。</w:t>
      </w:r>
    </w:p>
    <w:p>
      <w:r>
        <w:t>51. 编制银行存款余额调节表的作用是（单选）</w:t>
        <w:br/>
        <w:t>A. 调整账簿  B. 做凭证  C. 核对未达账项  D. 修改余额</w:t>
        <w:br/>
        <w:t>答案：B  解析：余额调节表用于核对未达账项，不能据以调整账面记录。</w:t>
      </w:r>
    </w:p>
    <w:p>
      <w:r>
        <w:t>52. 会计凭证按来源分为（单选）</w:t>
        <w:br/>
        <w:t>A. 原始凭证和记账凭证  B. 外来和自制凭证  C. 一次和累计凭证  D. 收款和付款凭证</w:t>
        <w:br/>
        <w:t>答案：B  解析：会计凭证按来源分为原始凭证和记账凭证两大类。</w:t>
      </w:r>
    </w:p>
    <w:p>
      <w:r>
        <w:t>53. 资产负债表的结构是（单选）</w:t>
        <w:br/>
        <w:t>A. 环形  B. 左右对称  C. 无规律  D. 上下排列</w:t>
        <w:br/>
        <w:t>答案：C  解析：资产负债表采用账户式左右结构：左资产右负债所有者权益。</w:t>
      </w:r>
    </w:p>
    <w:p>
      <w:r>
        <w:t>54. "本年利润"科目属于（单选）</w:t>
        <w:br/>
        <w:t>A. 损益类  B. 负债类  C. 所有者权益类  D. 资产类</w:t>
        <w:br/>
        <w:t>答案：A  解析："本年利润"属于所有者权益类科目，年末结转至利润分配。</w:t>
      </w:r>
    </w:p>
    <w:p>
      <w:r>
        <w:t>55. 原始凭证审核的内容不包括（单选）</w:t>
        <w:br/>
        <w:t>A. 美观性  B. 合理性  C. 合法性  D. 真实性</w:t>
        <w:br/>
        <w:t>答案：A  解析：原始凭证审核真实、合法、合理、完整、正确，与美观无关。</w:t>
      </w:r>
    </w:p>
    <w:p>
      <w:r>
        <w:t>56. 会计档案保管期限中，年度财务报告应永久保管，总账保管（单选）</w:t>
        <w:br/>
        <w:t>A. 10年  B. 5年  C. 30年  D. 15年</w:t>
        <w:br/>
        <w:t>答案：C  解析：总账、明细账保管期限30年（新版规定），会计凭证30年。</w:t>
      </w:r>
    </w:p>
    <w:p>
      <w:r>
        <w:t>57. 购入交易性金融资产发生的交易费用应计入（单选）</w:t>
        <w:br/>
        <w:t>A. 初始成本  B. 管理费用  C. 投资收益  D. 财务费用</w:t>
        <w:br/>
        <w:t>答案：D  解析：交易性金融资产交易费用计入投资收益（借方）。</w:t>
      </w:r>
    </w:p>
    <w:p>
      <w:r>
        <w:t>58. 长期股权投资权益法核算下，被投资方实现净利润，投资方应（单选）</w:t>
        <w:br/>
        <w:t>A. 计入资本公积  B. 确认投资收益  C. 不处理  D. 减少投资</w:t>
        <w:br/>
        <w:t>答案：A  解析：权益法下被投资方盈利，投资方按份额借记长期股权投资-损益调整，贷记投资收益。</w:t>
      </w:r>
    </w:p>
    <w:p>
      <w:r>
        <w:t>59. 应付职工薪酬核算范围不包括（单选）</w:t>
        <w:br/>
        <w:t>A. 工资  B. 社保  C. 购货款  D. 福利费</w:t>
        <w:br/>
        <w:t>答案：C  解析：应付职工薪酬包括工资、奖金、津贴、社保、福利等，不含购货款。</w:t>
      </w:r>
    </w:p>
    <w:p>
      <w:r>
        <w:t>60. 现金流量表中经营活动现金流量不包括（单选）</w:t>
        <w:br/>
        <w:t>A. 销售商品收到的现金  B. 收到的税费返还  C. 吸收投资收到的现金  D. 购买商品支付的现金</w:t>
        <w:br/>
        <w:t>答案：C  解析：吸收投资收到的现金属于筹资活动现金流量。</w:t>
      </w:r>
    </w:p>
    <w:p>
      <w:r>
        <w:t>61. 会计的基本职能是，该说法正确与否？（判断）</w:t>
        <w:br/>
        <w:t>答案：正确  解析：会计基本职能是核算和监督，核算为基础，监督为保障。</w:t>
      </w:r>
    </w:p>
    <w:p>
      <w:r>
        <w:t>62. 会计要素中反映经营成果的是，该说法正确与否？（判断）</w:t>
        <w:br/>
        <w:t>答案：错误  解析：收入、费用、利润反映经营成果；资产、负债、所有者权益反映财务状况。 请以官方教材表述为准。</w:t>
      </w:r>
    </w:p>
    <w:p>
      <w:r>
        <w:t>63. 借贷记账法的记账规则是，该说法正确与否？（判断）</w:t>
        <w:br/>
        <w:t>答案：错误  解析：借贷记账法规则：有借必有贷，借贷必相等。 请以官方教材表述为准。</w:t>
      </w:r>
    </w:p>
    <w:p>
      <w:r>
        <w:t>64. 资产=负债+所有者权益等式是，该说法正确与否？（判断）</w:t>
        <w:br/>
        <w:t>答案：正确  解析：资产=负债+所有者权益是静态会计等式，反映特定时点财务状况。</w:t>
      </w:r>
    </w:p>
    <w:p>
      <w:r>
        <w:t>65. 库存现金盘点发现短缺，批准前应计入，该说法正确与否？（判断）</w:t>
        <w:br/>
        <w:t>答案：错误  解析：现金短缺批准前通过"待处理财产损溢"科目核算。 请以官方教材表述为准。</w:t>
      </w:r>
    </w:p>
    <w:p>
      <w:r>
        <w:t>66. 应收账款计提坏账准备体现的会计原则是，该说法正确与否？（判断）</w:t>
        <w:br/>
        <w:t>答案：错误  解析：计提坏账准备体现谨慎性原则，不高估资产。 请以官方教材表述为准。</w:t>
      </w:r>
    </w:p>
    <w:p>
      <w:r>
        <w:t>67. 固定资产折旧方法不包括，该说法正确与否？（判断）</w:t>
        <w:br/>
        <w:t>答案：正确  解析：先进先出法是存货计价方法，不是折旧方法。</w:t>
      </w:r>
    </w:p>
    <w:p>
      <w:r>
        <w:t>68. 增值税一般纳税人"应交税费-应交增值税（进项税额）"的对应分录是，该说法正确与否？（判断）</w:t>
        <w:br/>
        <w:t>答案：错误  解析：购入货物取得专票：借原材料、应交税费-进项税额，贷银行存款。 请以官方教材表述为准。</w:t>
      </w:r>
    </w:p>
    <w:p>
      <w:r>
        <w:t>69. 存货计价中先进先出法的特点是，该说法正确与否？（判断）</w:t>
        <w:br/>
        <w:t>答案：错误  解析：先进先出法假设先购入的存货先发出。 请以官方教材表述为准。</w:t>
      </w:r>
    </w:p>
    <w:p>
      <w:r>
        <w:t>70. 利润表中"营业利润"的计算不包括，该说法正确与否？（判断）</w:t>
        <w:br/>
        <w:t>答案：正确  解析：营业利润不含营业外收支，营业外收入计入利润总额。</w:t>
      </w:r>
    </w:p>
    <w:p>
      <w:r>
        <w:t>71. 编制银行存款余额调节表的作用是，该说法正确与否？（判断）</w:t>
        <w:br/>
        <w:t>答案：错误  解析：余额调节表用于核对未达账项，不能据以调整账面记录。 请以官方教材表述为准。</w:t>
      </w:r>
    </w:p>
    <w:p>
      <w:r>
        <w:t>72. 会计凭证按来源分为，该说法正确与否？（判断）</w:t>
        <w:br/>
        <w:t>答案：错误  解析：会计凭证按来源分为原始凭证和记账凭证两大类。 请以官方教材表述为准。</w:t>
      </w:r>
    </w:p>
    <w:p>
      <w:r>
        <w:t>73. 资产负债表的结构是，该说法正确与否？（判断）</w:t>
        <w:br/>
        <w:t>答案：正确  解析：资产负债表采用账户式左右结构：左资产右负债所有者权益。</w:t>
      </w:r>
    </w:p>
    <w:p>
      <w:r>
        <w:t>74. "本年利润"科目属于，该说法正确与否？（判断）</w:t>
        <w:br/>
        <w:t>答案：错误  解析："本年利润"属于所有者权益类科目，年末结转至利润分配。 请以官方教材表述为准。</w:t>
      </w:r>
    </w:p>
    <w:p>
      <w:r>
        <w:t>75. 原始凭证审核的内容不包括，该说法正确与否？（判断）</w:t>
        <w:br/>
        <w:t>答案：错误  解析：原始凭证审核真实、合法、合理、完整、正确，与美观无关。 请以官方教材表述为准。</w:t>
      </w:r>
    </w:p>
    <w:p>
      <w:r>
        <w:t>76. 会计档案保管期限中，年度财务报告应永久保管，总账保管，该说法正确与否？（判断）</w:t>
        <w:br/>
        <w:t>答案：正确  解析：总账、明细账保管期限30年（新版规定），会计凭证30年。</w:t>
      </w:r>
    </w:p>
    <w:p>
      <w:r>
        <w:t>77. 购入交易性金融资产发生的交易费用应计入，该说法正确与否？（判断）</w:t>
        <w:br/>
        <w:t>答案：错误  解析：交易性金融资产交易费用计入投资收益（借方）。 请以官方教材表述为准。</w:t>
      </w:r>
    </w:p>
    <w:p>
      <w:r>
        <w:t>78. 长期股权投资权益法核算下，被投资方实现净利润，投资方应，该说法正确与否？（判断）</w:t>
        <w:br/>
        <w:t>答案：错误  解析：权益法下被投资方盈利，投资方按份额借记长期股权投资-损益调整，贷记投资收益。 请以官方教材表述为准。</w:t>
      </w:r>
    </w:p>
    <w:p>
      <w:r>
        <w:t>79. 应付职工薪酬核算范围不包括，该说法正确与否？（判断）</w:t>
        <w:br/>
        <w:t>答案：正确  解析：应付职工薪酬包括工资、奖金、津贴、社保、福利等，不含购货款。</w:t>
      </w:r>
    </w:p>
    <w:p>
      <w:r>
        <w:t>80. 现金流量表中经营活动现金流量不包括，该说法正确与否？（判断）</w:t>
        <w:br/>
        <w:t>答案：错误  解析：吸收投资收到的现金属于筹资活动现金流量。 请以官方教材表述为准。</w:t>
      </w:r>
    </w:p>
    <w:p>
      <w:r>
        <w:t>81. 会计的基本职能是，该说法正确与否？（判断）</w:t>
        <w:br/>
        <w:t>答案：错误  解析：会计基本职能是核算和监督，核算为基础，监督为保障。 请以官方教材表述为准。</w:t>
      </w:r>
    </w:p>
    <w:p>
      <w:r>
        <w:t>82. 会计要素中反映经营成果的是，该说法正确与否？（判断）</w:t>
        <w:br/>
        <w:t>答案：正确  解析：收入、费用、利润反映经营成果；资产、负债、所有者权益反映财务状况。</w:t>
      </w:r>
    </w:p>
    <w:p>
      <w:r>
        <w:t>83. 借贷记账法的记账规则是，该说法正确与否？（判断）</w:t>
        <w:br/>
        <w:t>答案：错误  解析：借贷记账法规则：有借必有贷，借贷必相等。 请以官方教材表述为准。</w:t>
      </w:r>
    </w:p>
    <w:p>
      <w:r>
        <w:t>84. 资产=负债+所有者权益等式是，该说法正确与否？（判断）</w:t>
        <w:br/>
        <w:t>答案：错误  解析：资产=负债+所有者权益是静态会计等式，反映特定时点财务状况。 请以官方教材表述为准。</w:t>
      </w:r>
    </w:p>
    <w:p>
      <w:r>
        <w:t>85. 库存现金盘点发现短缺，批准前应计入，该说法正确与否？（判断）</w:t>
        <w:br/>
        <w:t>答案：正确  解析：现金短缺批准前通过"待处理财产损溢"科目核算。</w:t>
      </w:r>
    </w:p>
    <w:p>
      <w:r>
        <w:t>86. 应收账款计提坏账准备体现的会计原则是，该说法正确与否？（判断）</w:t>
        <w:br/>
        <w:t>答案：错误  解析：计提坏账准备体现谨慎性原则，不高估资产。 请以官方教材表述为准。</w:t>
      </w:r>
    </w:p>
    <w:p>
      <w:r>
        <w:t>87. 固定资产折旧方法不包括，该说法正确与否？（判断）</w:t>
        <w:br/>
        <w:t>答案：错误  解析：先进先出法是存货计价方法，不是折旧方法。 请以官方教材表述为准。</w:t>
      </w:r>
    </w:p>
    <w:p>
      <w:r>
        <w:t>88. 增值税一般纳税人"应交税费-应交增值税（进项税额）"的对应分录是，该说法正确与否？（判断）</w:t>
        <w:br/>
        <w:t>答案：正确  解析：购入货物取得专票：借原材料、应交税费-进项税额，贷银行存款。</w:t>
      </w:r>
    </w:p>
    <w:p>
      <w:r>
        <w:t>89. 存货计价中先进先出法的特点是，该说法正确与否？（判断）</w:t>
        <w:br/>
        <w:t>答案：错误  解析：先进先出法假设先购入的存货先发出。 请以官方教材表述为准。</w:t>
      </w:r>
    </w:p>
    <w:p>
      <w:r>
        <w:t>90. 利润表中"营业利润"的计算不包括，该说法正确与否？（判断）</w:t>
        <w:br/>
        <w:t>答案：错误  解析：营业利润不含营业外收支，营业外收入计入利润总额。 请以官方教材表述为准。</w:t>
      </w:r>
    </w:p>
    <w:p>
      <w:r>
        <w:t>91. 编制银行存款余额调节表的作用是，该说法正确与否？（判断）</w:t>
        <w:br/>
        <w:t>答案：正确  解析：余额调节表用于核对未达账项，不能据以调整账面记录。</w:t>
      </w:r>
    </w:p>
    <w:p>
      <w:r>
        <w:t>92. 会计凭证按来源分为，该说法正确与否？（判断）</w:t>
        <w:br/>
        <w:t>答案：错误  解析：会计凭证按来源分为原始凭证和记账凭证两大类。 请以官方教材表述为准。</w:t>
      </w:r>
    </w:p>
    <w:p>
      <w:r>
        <w:t>93. 资产负债表的结构是，该说法正确与否？（判断）</w:t>
        <w:br/>
        <w:t>答案：错误  解析：资产负债表采用账户式左右结构：左资产右负债所有者权益。 请以官方教材表述为准。</w:t>
      </w:r>
    </w:p>
    <w:p>
      <w:r>
        <w:t>94. "本年利润"科目属于，该说法正确与否？（判断）</w:t>
        <w:br/>
        <w:t>答案：正确  解析："本年利润"属于所有者权益类科目，年末结转至利润分配。</w:t>
      </w:r>
    </w:p>
    <w:p>
      <w:r>
        <w:t>95. 原始凭证审核的内容不包括，该说法正确与否？（判断）</w:t>
        <w:br/>
        <w:t>答案：错误  解析：原始凭证审核真实、合法、合理、完整、正确，与美观无关。 请以官方教材表述为准。</w:t>
      </w:r>
    </w:p>
    <w:p>
      <w:r>
        <w:t>96. 会计档案保管期限中，年度财务报告应永久保管，总账保管，该说法正确与否？（判断）</w:t>
        <w:br/>
        <w:t>答案：错误  解析：总账、明细账保管期限30年（新版规定），会计凭证30年。 请以官方教材表述为准。</w:t>
      </w:r>
    </w:p>
    <w:p>
      <w:r>
        <w:t>97. 购入交易性金融资产发生的交易费用应计入，该说法正确与否？（判断）</w:t>
        <w:br/>
        <w:t>答案：正确  解析：交易性金融资产交易费用计入投资收益（借方）。</w:t>
      </w:r>
    </w:p>
    <w:p>
      <w:r>
        <w:t>98. 长期股权投资权益法核算下，被投资方实现净利润，投资方应，该说法正确与否？（判断）</w:t>
        <w:br/>
        <w:t>答案：错误  解析：权益法下被投资方盈利，投资方按份额借记长期股权投资-损益调整，贷记投资收益。 请以官方教材表述为准。</w:t>
      </w:r>
    </w:p>
    <w:p>
      <w:r>
        <w:t>99. 应付职工薪酬核算范围不包括，该说法正确与否？（判断）</w:t>
        <w:br/>
        <w:t>答案：错误  解析：应付职工薪酬包括工资、奖金、津贴、社保、福利等，不含购货款。 请以官方教材表述为准。</w:t>
      </w:r>
    </w:p>
    <w:p>
      <w:r>
        <w:t>100. 现金流量表中经营活动现金流量不包括，该说法正确与否？（判断）</w:t>
        <w:br/>
        <w:t>答案：正确  解析：吸收投资收到的现金属于筹资活动现金流量。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