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离婚协议书（模板）</w:t>
      </w:r>
    </w:p>
    <w:p>
      <w:r>
        <w:t>男方（甲方）：______________________  身份证号：______________________</w:t>
      </w:r>
    </w:p>
    <w:p>
      <w:r>
        <w:t>女方（乙方）：______________________  身份证号：______________________</w:t>
      </w:r>
    </w:p>
    <w:p>
      <w:r>
        <w:rPr>
          <w:b/>
          <w:sz w:val="24"/>
        </w:rPr>
        <w:t>甲乙双方于______年____月____日在____________婚姻登记机关登记结婚，现因夫妻感情确已破裂，已无和好可能，经双方自愿协商一致，达成如下离婚协议：</w:t>
      </w:r>
    </w:p>
    <w:p>
      <w:r>
        <w:rPr>
          <w:b/>
          <w:sz w:val="24"/>
        </w:rPr>
        <w:t>第一条 自愿离婚</w:t>
      </w:r>
    </w:p>
    <w:p>
      <w:r>
        <w:t>1.1 甲乙双方自愿解除婚姻关系，共同到婚姻登记机关办理离婚登记手续。</w:t>
      </w:r>
    </w:p>
    <w:p>
      <w:r>
        <w:rPr>
          <w:b/>
          <w:sz w:val="24"/>
        </w:rPr>
        <w:t>第二条 子女抚养</w:t>
      </w:r>
    </w:p>
    <w:p>
      <w:r>
        <w:t>2.1 双方婚生子女________（____年____月____日出生）由____方直接抚养，随其共同生活。</w:t>
      </w:r>
    </w:p>
    <w:p>
      <w:r>
        <w:t>2.2 另一方每月支付抚养费人民币________元，于每月____日前付至指定账户，直至子女年满十八周岁止。教育费、医疗费等大额支出由双方各承担____%。</w:t>
      </w:r>
    </w:p>
    <w:p>
      <w:r>
        <w:t>2.3 不直接抚养子女的一方享有探望权，具体探望时间、方式为：______________________。另一方应予以配合。</w:t>
      </w:r>
    </w:p>
    <w:p>
      <w:r>
        <w:t>2.4 双方处理子女抚养问题均应从有利于子女身心健康、保障子女合法权益出发，不得在子女面前诋毁对方，不得阻挠对方正常探望。子女年满八周岁后，随哪一方生活应尊重其本人意愿。双方均负有继续抚养、教育子女的义务，不因离婚而消除。逢寒暑假、春节等重要节点，双方可提前协商轮流陪伴子女的时间，尽量减少父母离异对孩子心理造成的影响。</w:t>
      </w:r>
    </w:p>
    <w:p>
      <w:r>
        <w:rPr>
          <w:b/>
          <w:sz w:val="24"/>
        </w:rPr>
        <w:t>第三条 财产分割</w:t>
      </w:r>
    </w:p>
    <w:p>
      <w:r>
        <w:t>3.1 夫妻共同财产分割如下：</w:t>
      </w:r>
    </w:p>
    <w:p>
      <w:r>
        <w:t>（1）位于______________________的房产，归____方所有，取得房产一方于______年____月____日前向另一方补偿人民币________元；剩余房贷由____方负责偿还。</w:t>
      </w:r>
    </w:p>
    <w:p>
      <w:r>
        <w:t>（2）车牌号为________的车辆归____方所有，补偿另一方人民币________元。</w:t>
      </w:r>
    </w:p>
    <w:p>
      <w:r>
        <w:t>（3）银行存款、理财产品等共计人民币________元，双方按____：____比例分割。</w:t>
      </w:r>
    </w:p>
    <w:p>
      <w:r>
        <w:t>（4）其他共同财产：______________________。</w:t>
      </w:r>
    </w:p>
    <w:p>
      <w:r>
        <w:t>（5）双方名下住房公积金、养老金个人缴纳部分、股权、基金股票等，归____方所有，或按____：____比例分割；各自专用的首饰、衣物、职业用品归各自所有。</w:t>
      </w:r>
    </w:p>
    <w:p>
      <w:r>
        <w:t>3.2 双方各自的私人生活用品、婚前个人财产归各自所有。</w:t>
      </w:r>
    </w:p>
    <w:p>
      <w:r>
        <w:t>3.3 办理房产、车辆等过户手续时，双方应相互配合，及时提供所需证件并共同到场签字，过户产生的税费由____方承担。一方拖延不配合的，另一方可凭本协议向法院起诉要求协助办理。</w:t>
      </w:r>
    </w:p>
    <w:p>
      <w:r>
        <w:rPr>
          <w:b/>
          <w:sz w:val="24"/>
        </w:rPr>
        <w:t>第四条 债务处理</w:t>
      </w:r>
    </w:p>
    <w:p>
      <w:r>
        <w:t>4.1 婚姻关系存续期间的共同债务人民币________元，由双方各承担____%；任何一方如对外承担了超出自己份额的债务，有权向另一方追偿。</w:t>
      </w:r>
    </w:p>
    <w:p>
      <w:r>
        <w:t>4.2 除上述列明债务外，任何一方如另有隐瞒的个人债务，由举债方自行承担，与另一方无关。如因一方隐瞒债务导致另一方被追索，另一方有权向举债方全额追偿并主张由此产生的损失。</w:t>
      </w:r>
    </w:p>
    <w:p>
      <w:r>
        <w:rPr>
          <w:b/>
          <w:sz w:val="24"/>
        </w:rPr>
        <w:t>第五条 经济帮助与补偿</w:t>
      </w:r>
    </w:p>
    <w:p>
      <w:r>
        <w:t>5.1 （如有）____方同意向____方一次性支付经济帮助/补偿款人民币________元，于离婚登记办理完毕后____日内付清。无则本款删除。</w:t>
      </w:r>
    </w:p>
    <w:p>
      <w:r>
        <w:rPr>
          <w:b/>
          <w:sz w:val="24"/>
        </w:rPr>
        <w:t>第五条之一 户口迁移与隐瞒财产</w:t>
      </w:r>
    </w:p>
    <w:p>
      <w:r>
        <w:t>5.2 离婚后，____方应于____日内将户口从现有住址迁出，另一方应予配合。</w:t>
      </w:r>
    </w:p>
    <w:p>
      <w:r>
        <w:t>5.3 双方确认已如实全部披露夫妻共同财产。如一方隐藏、转移、变卖、毁损夫妻共同财产，或伪造共同债务侵占另一方财产的，另一方发现后有权请求再次分割该部分财产，隐藏方可以少分或不分。</w:t>
      </w:r>
    </w:p>
    <w:p>
      <w:r>
        <w:rPr>
          <w:b/>
          <w:sz w:val="24"/>
        </w:rPr>
        <w:t>第五条之二 费用调整与违约责任</w:t>
      </w:r>
    </w:p>
    <w:p>
      <w:r>
        <w:t>5.4 因子女生活、教育、医疗费用明显增加或支付方收入状况发生重大变化的，双方可协商调整抚养费数额；协商不成的，可依法向人民法院起诉。</w:t>
      </w:r>
    </w:p>
    <w:p>
      <w:r>
        <w:t>5.5 任何一方不按本协议约定履行付款、配合探望、配合过户等义务的，应向另一方支付违约金人民币________元，并继续履行相应义务。</w:t>
      </w:r>
    </w:p>
    <w:p>
      <w:r>
        <w:t>5.6 双方确认：签订本协议后，应共同到婚姻登记机关申请离婚登记。自婚姻登记机关收到离婚登记申请之日起三十日内，任何一方不愿意离婚的，可以撤回离婚登记申请；上述期限届满后三十日内，双方应亲自到场申请发给离婚证，未申请的视为撤回离婚登记申请。</w:t>
      </w:r>
    </w:p>
    <w:p>
      <w:r>
        <w:rPr>
          <w:b/>
          <w:sz w:val="24"/>
        </w:rPr>
        <w:t>第六条 其他约定</w:t>
      </w:r>
    </w:p>
    <w:p>
      <w:r>
        <w:t>6.1 双方确认已充分理解本协议各项内容，不存在欺诈、胁迫情形，对财产分割、子女抚养等事项无争议。本协议系双方自愿签署，签订时均具有完全民事行为能力。</w:t>
      </w:r>
    </w:p>
    <w:p>
      <w:r>
        <w:t>6.2 本协议自双方在婚姻登记机关办理离婚登记、领取离婚证之日起生效。本协议一式三份，甲乙双方各执一份，婚姻登记机关存档一份。本协议生效后双方均应自觉履行，任何一方不得反悔。</w:t>
      </w:r>
    </w:p>
    <w:p>
      <w:r>
        <w:rPr>
          <w:b/>
          <w:sz w:val="24"/>
        </w:rPr>
        <w:t>第六条之一 财产交割与探视细则</w:t>
      </w:r>
    </w:p>
    <w:p>
      <w:r>
        <w:t>6.3 双方应在领取离婚证后____日内完成房产、车辆的过户登记及补偿款项的支付，过户所需税费按本协议约定承担，任何一方拖延不配合的，另一方可凭本协议向人民法院起诉要求协助办理并主张违约责任。</w:t>
      </w:r>
    </w:p>
    <w:p>
      <w:r>
        <w:t>6.4 不直接抚养子女的一方，每月可接子女随其共同生活____天，寒暑假期间可适当延长至____天，具体时间应提前与直接抚养方协商确定，不得影响子女正常的学习与作息。直接抚养方应为对方合理的探望提供便利，不得无故拒绝、阻挠；探望一方在探望期间应妥善照顾子女安全，不得从事不利于子女身心健康的活动。</w:t>
      </w:r>
    </w:p>
    <w:p>
      <w:r>
        <w:t>男方（签字）：____________  女方（签字）：____________</w:t>
      </w:r>
    </w:p>
    <w:p>
      <w:r>
        <w:t>日期：______年____月____日  日期：______年____月____日</w:t>
      </w:r>
    </w:p>
    <w:p>
      <w:r>
        <w:t>签订地点：____________</w:t>
      </w:r>
    </w:p>
    <w:p>
      <w:r>
        <w:rPr>
          <w:b/>
        </w:rPr>
        <w:t>特别提示：本模板仅供参考，重大事项建议咨询律师。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