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软考2026下半年冲刺：考试时间、历年真题精选与模拟题（Word完整版可下载）</w:t>
      </w:r>
    </w:p>
    <w:p>
      <w:pPr>
        <w:pStyle w:val="Heading1"/>
      </w:pPr>
      <w:r>
        <w:t>一、考试安排</w:t>
      </w:r>
    </w:p>
    <w:p>
      <w:r>
        <w:t>2026年下半年考试时间：10月24-27日，计算机化考试</w:t>
      </w:r>
    </w:p>
    <w:p>
      <w:r>
        <w:t>高级：系统分析师、系统架构设计师、网络规划设计师、系统规划与管理师</w:t>
      </w:r>
    </w:p>
    <w:p>
      <w:r>
        <w:t>中级：软件设计师、网络工程师、信息安全工程师、信息系统管理工程师、多媒体应用设计师、系统集成项目管理工程师</w:t>
      </w:r>
    </w:p>
    <w:p>
      <w:r>
        <w:t>初级：程序员、网络管理员</w:t>
      </w:r>
    </w:p>
    <w:p>
      <w:r>
        <w:t>报名入口：中国计算机技术职业资格网 www.ruankao.org.cn</w:t>
      </w:r>
    </w:p>
    <w:p>
      <w:r>
        <w:t>成绩公布：考后约40-50个工作日</w:t>
      </w:r>
    </w:p>
    <w:p>
      <w:pPr>
        <w:pStyle w:val="Heading1"/>
      </w:pPr>
      <w:r>
        <w:t>二、历年真题精选</w:t>
      </w:r>
    </w:p>
    <w:p>
      <w:r>
        <w:t>真题1：项目章程的主要作用（答案B，正式授权项目经理使用组织资源）</w:t>
      </w:r>
    </w:p>
    <w:p>
      <w:r>
        <w:t>真题2：UML泛化关系的表示（答案B，实线空心三角箭头）</w:t>
      </w:r>
    </w:p>
    <w:p>
      <w:r>
        <w:t>真题3：OSI第三层（答案B，网络层）</w:t>
      </w:r>
    </w:p>
    <w:p>
      <w:r>
        <w:t>真题4：WBS（工作分解结构）的主要用途——把项目可交付成果分解为更小、更易管理的组成部分</w:t>
      </w:r>
    </w:p>
    <w:p>
      <w:pPr>
        <w:pStyle w:val="Heading1"/>
      </w:pPr>
      <w:r>
        <w:t>三、模拟题自测</w:t>
      </w:r>
    </w:p>
    <w:p>
      <w:r>
        <w:t>模拟1：关键路径=决定项目最短工期的路径（B）</w:t>
      </w:r>
    </w:p>
    <w:p>
      <w:r>
        <w:t>模拟2：TCP工作在传输层（B）</w:t>
      </w:r>
    </w:p>
    <w:p>
      <w:r>
        <w:t>模拟3：黑盒测试依据需求规格说明设计用例（B）</w:t>
      </w:r>
    </w:p>
    <w:p>
      <w:r>
        <w:t>模拟4：192.168.1.0/24是C类，可用主机254（C）</w:t>
      </w:r>
    </w:p>
    <w:p>
      <w:r>
        <w:t>模拟5：瀑布模型的特点——阶段划分明确、顺序执行、文档驱动</w:t>
      </w:r>
    </w:p>
    <w:p>
      <w:pPr>
        <w:pStyle w:val="Heading1"/>
      </w:pPr>
      <w:r>
        <w:t>四、备考建议</w:t>
      </w:r>
    </w:p>
    <w:p>
      <w:r>
        <w:t>最后两周：主攻选择题高频考点（项目管理、网络基础、UML、法律法规）</w:t>
      </w:r>
    </w:p>
    <w:p>
      <w:r>
        <w:t>每天做1套真题，错题记本子反复看</w:t>
      </w:r>
    </w:p>
    <w:p>
      <w:r>
        <w:t>机考注意：提前熟悉模拟练习系统，考试批次见准考证</w:t>
      </w:r>
    </w:p>
    <w:p>
      <w:r>
        <w:t>带好身份证+准考证，提前到考点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