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银行从业资格《法律法规与综合能力》2027备考+100题模拟卷</w:t>
      </w:r>
    </w:p>
    <w:p>
      <w:r>
        <w:t>银行从业资格《法律法规与综合能力》2027备考+100题模拟卷</w:t>
      </w:r>
    </w:p>
    <w:p>
      <w:r>
        <w:t>一、考试信息：报名与考试时间以官方最新通知为准，报名入口见正文。</w:t>
      </w:r>
    </w:p>
    <w:p>
      <w:r>
        <w:t>二、模拟试卷（100题）</w:t>
      </w:r>
    </w:p>
    <w:p>
      <w:r>
        <w:t>1. 商业银行法规定商业银行的设立注册资本最低限额为（单选）</w:t>
        <w:br/>
        <w:t>A. 5000万元  B. 1000万元  C. 1亿元  D. 10亿元</w:t>
        <w:br/>
        <w:t>答案：B  解析：设立全国性商业银行注册资本最低10亿元，城市商业银行为1亿元。</w:t>
      </w:r>
    </w:p>
    <w:p>
      <w:r>
        <w:t>2. 存款保险制度的最高偿付限额为（单选）</w:t>
        <w:br/>
        <w:t>A. 100万元  B. 20万元  C. 50万元  D. 30万元</w:t>
        <w:br/>
        <w:t>答案：A  解析：存款保险最高偿付限额为50万元（同一存款人在同一家投保机构）。</w:t>
      </w:r>
    </w:p>
    <w:p>
      <w:r>
        <w:t>3. 商业银行贷款分类中"次级类"贷款属于（单选）</w:t>
        <w:br/>
        <w:t>A. 可疑类  B. 关注类  C. 不良贷款  D. 正常贷款</w:t>
        <w:br/>
        <w:t>答案：A  解析：不良贷款包括次级、可疑、损失三类。</w:t>
      </w:r>
    </w:p>
    <w:p>
      <w:r>
        <w:t>4. 存贷比指标是（单选）</w:t>
        <w:br/>
        <w:t>A. 资本/资产  B. 贷款余额/存款余额  C. 存款/贷款  D. 利润/收入</w:t>
        <w:br/>
        <w:t>答案：D  解析：存贷比=贷款余额/存款余额，衡量流动性风险。</w:t>
      </w:r>
    </w:p>
    <w:p>
      <w:r>
        <w:t>5. 银行"三性原则"是（单选）</w:t>
        <w:br/>
        <w:t>A. 安全性流动性盈利性  B. 稳定性成长性创新性  C. 合规性全面性及时性  D. 速度性规模性效益性</w:t>
        <w:br/>
        <w:t>答案：B  解析：商业银行经营三性原则：安全性、流动性、盈利性。</w:t>
      </w:r>
    </w:p>
    <w:p>
      <w:r>
        <w:t>6. 贷款五级分类不包括（单选）</w:t>
        <w:br/>
        <w:t>A. 正常  B. 关注  C. 逾期  D. 次级</w:t>
        <w:br/>
        <w:t>答案：C  解析：五级分类：正常、关注、次级、可疑、损失，无"逾期"类。</w:t>
      </w:r>
    </w:p>
    <w:p>
      <w:r>
        <w:t>7. 反洗钱"了解你的客户"（KYC）原则要求银行（单选）</w:t>
        <w:br/>
        <w:t>A. 不看客户资料  B. 随意开户  C. 核实客户身份  D. 免签协议</w:t>
        <w:br/>
        <w:t>答案：D  解析：KYC要求银行在开户和交易时识别、核实客户身份。</w:t>
      </w:r>
    </w:p>
    <w:p>
      <w:r>
        <w:t>8. 存款人的合法权益受法律保护，商业银行有权拒绝（单选）</w:t>
        <w:br/>
        <w:t>A. 任何单位查询存款  B. 符合法律规定的查询冻结扣划  C. 司法机关依法查询  D. 法院依法冻结</w:t>
        <w:br/>
        <w:t>答案：D  解析：银行有权拒绝非法定程序的查询冻结，但必须配合司法机关依法查询冻结。</w:t>
      </w:r>
    </w:p>
    <w:p>
      <w:r>
        <w:t>9. 人民币活期存款计息方式为（单选）</w:t>
        <w:br/>
        <w:t>A. 按年结息  B. 利随本清  C. 按月结息  D. 按季结息</w:t>
        <w:br/>
        <w:t>答案：B  解析：活期存款按季结息（每季末月20日为结息日）。</w:t>
      </w:r>
    </w:p>
    <w:p>
      <w:r>
        <w:t>10. 信用卡持卡人透支利率目前执行（单选）</w:t>
        <w:br/>
        <w:t>A. 日利率万分之五  B. 年利率10%  C. 月利率2%  D. 无上限</w:t>
        <w:br/>
        <w:t>答案：D  解析：信用卡透支利率上限为日利率万分之五（0.05%）。</w:t>
      </w:r>
    </w:p>
    <w:p>
      <w:r>
        <w:t>11. 《存款保险条例》规定投保机构范围是（单选）</w:t>
        <w:br/>
        <w:t>A. 保险公司  B. 吸收存款的银行机构  C. 基金公司  D. 证券公司</w:t>
        <w:br/>
        <w:t>答案：C  解析：存款保险覆盖吸收存款的银行业金融机构。</w:t>
      </w:r>
    </w:p>
    <w:p>
      <w:r>
        <w:t>12. 商业银行资本充足率监管要求不低于（单选）</w:t>
        <w:br/>
        <w:t>A. 5%  B. 12%  C. 10%  D. 8%</w:t>
        <w:br/>
        <w:t>答案：B  解析：商业银行资本充足率不得低于8%（核心一级资本充足率5%）。</w:t>
      </w:r>
    </w:p>
    <w:p>
      <w:r>
        <w:t>13. 个人住房贷款的首付比例由（单选）</w:t>
        <w:br/>
        <w:t>A. 开发商定  B. 个人自定  C. 央行和银保监会规定  D. 随意</w:t>
        <w:br/>
        <w:t>答案：D  解析：首付比例由监管政策和银行信贷政策确定，随政策调整。</w:t>
      </w:r>
    </w:p>
    <w:p>
      <w:r>
        <w:t>14. 银行理财产品的"净值化"转型是指（单选）</w:t>
        <w:br/>
        <w:t>A. 产品按净值波动显示收益  B. 固定收益  C. 保本保息  D. 无风险</w:t>
        <w:br/>
        <w:t>答案：D  解析：资管新规后理财产品净值化管理，不保本、收益随净值波动。</w:t>
      </w:r>
    </w:p>
    <w:p>
      <w:r>
        <w:t>15. 汇率标价方法中"直接标价法"是（单选）</w:t>
        <w:br/>
        <w:t>A. 以外币表示本币  B. 浮动汇率  C. 以本币表示外币价格  D. 固定汇率</w:t>
        <w:br/>
        <w:t>答案：B  解析：直接标价法：1单位外币=若干本币（我国采用直接标价法）。</w:t>
      </w:r>
    </w:p>
    <w:p>
      <w:r>
        <w:t>16. 银行票据中"承兑"是指（单选）</w:t>
        <w:br/>
        <w:t>A. 银行贴现  B. 背书转让  C. 付款人承诺付款  D. 开票</w:t>
        <w:br/>
        <w:t>答案：D  解析：承兑是汇票付款人承诺在到期日支付汇票金额的行为。</w:t>
      </w:r>
    </w:p>
    <w:p>
      <w:r>
        <w:t>17. 中间业务的特点不包括（单选）</w:t>
        <w:br/>
        <w:t>A. 高信用风险  B. 不占用银行资金  C. 收入稳定  D. 风险较低</w:t>
        <w:br/>
        <w:t>答案：A  解析：中间业务不占用或少量占用银行资金，风险相对较低。</w:t>
      </w:r>
    </w:p>
    <w:p>
      <w:r>
        <w:t>18. 大额可转让定期存单的特点是（单选）</w:t>
        <w:br/>
        <w:t>A. 可转让  B. 不可转让  C. 仅限个人  D. 不能流通</w:t>
        <w:br/>
        <w:t>答案：C  解析：大额存单可转让流通，起购金额20万元（个人）。</w:t>
      </w:r>
    </w:p>
    <w:p>
      <w:r>
        <w:t>19. 《商业银行法》禁止商业银行从事（单选）</w:t>
        <w:br/>
        <w:t>A. 投资非自用不动产  B. 发放贷款  C. 办理结算  D. 吸收公众存款</w:t>
        <w:br/>
        <w:t>答案：C  解析：商业银行不得投资非自用不动产和企业股权（国家另有规定的除外）。</w:t>
      </w:r>
    </w:p>
    <w:p>
      <w:r>
        <w:t>20. 巴塞尔协议III要求的一级资本充足率不低于（单选）</w:t>
        <w:br/>
        <w:t>A. 10%  B. 8%  C. 4%  D. 6%</w:t>
        <w:br/>
        <w:t>答案：A  解析：巴塞尔III要求核心一级资本充足率4.5%，一级资本6%。</w:t>
      </w:r>
    </w:p>
    <w:p>
      <w:r>
        <w:t>21. 商业银行法规定商业银行的设立注册资本最低限额为（单选）</w:t>
        <w:br/>
        <w:t>A. 1亿元  B. 1000万元  C. 10亿元  D. 5000万元</w:t>
        <w:br/>
        <w:t>答案：B  解析：设立全国性商业银行注册资本最低10亿元，城市商业银行为1亿元。</w:t>
      </w:r>
    </w:p>
    <w:p>
      <w:r>
        <w:t>22. 存款保险制度的最高偿付限额为（单选）</w:t>
        <w:br/>
        <w:t>A. 30万元  B. 20万元  C. 100万元  D. 50万元</w:t>
        <w:br/>
        <w:t>答案：C  解析：存款保险最高偿付限额为50万元（同一存款人在同一家投保机构）。</w:t>
      </w:r>
    </w:p>
    <w:p>
      <w:r>
        <w:t>23. 商业银行贷款分类中"次级类"贷款属于（单选）</w:t>
        <w:br/>
        <w:t>A. 关注类  B. 可疑类  C. 不良贷款  D. 正常贷款</w:t>
        <w:br/>
        <w:t>答案：B  解析：不良贷款包括次级、可疑、损失三类。</w:t>
      </w:r>
    </w:p>
    <w:p>
      <w:r>
        <w:t>24. 存贷比指标是（单选）</w:t>
        <w:br/>
        <w:t>A. 存款/贷款  B. 利润/收入  C. 资本/资产  D. 贷款余额/存款余额</w:t>
        <w:br/>
        <w:t>答案：B  解析：存贷比=贷款余额/存款余额，衡量流动性风险。</w:t>
      </w:r>
    </w:p>
    <w:p>
      <w:r>
        <w:t>25. 银行"三性原则"是（单选）</w:t>
        <w:br/>
        <w:t>A. 安全性流动性盈利性  B. 合规性全面性及时性  C. 稳定性成长性创新性  D. 速度性规模性效益性</w:t>
        <w:br/>
        <w:t>答案：C  解析：商业银行经营三性原则：安全性、流动性、盈利性。</w:t>
      </w:r>
    </w:p>
    <w:p>
      <w:r>
        <w:t>26. 贷款五级分类不包括（单选）</w:t>
        <w:br/>
        <w:t>A. 正常  B. 逾期  C. 次级  D. 关注</w:t>
        <w:br/>
        <w:t>答案：B  解析：五级分类：正常、关注、次级、可疑、损失，无"逾期"类。</w:t>
      </w:r>
    </w:p>
    <w:p>
      <w:r>
        <w:t>27. 反洗钱"了解你的客户"（KYC）原则要求银行（单选）</w:t>
        <w:br/>
        <w:t>A. 随意开户  B. 不看客户资料  C. 免签协议  D. 核实客户身份</w:t>
        <w:br/>
        <w:t>答案：C  解析：KYC要求银行在开户和交易时识别、核实客户身份。</w:t>
      </w:r>
    </w:p>
    <w:p>
      <w:r>
        <w:t>28. 存款人的合法权益受法律保护，商业银行有权拒绝（单选）</w:t>
        <w:br/>
        <w:t>A. 符合法律规定的查询冻结扣划  B. 法院依法冻结  C. 任何单位查询存款  D. 司法机关依法查询</w:t>
        <w:br/>
        <w:t>答案：B  解析：银行有权拒绝非法定程序的查询冻结，但必须配合司法机关依法查询冻结。</w:t>
      </w:r>
    </w:p>
    <w:p>
      <w:r>
        <w:t>29. 人民币活期存款计息方式为（单选）</w:t>
        <w:br/>
        <w:t>A. 按年结息  B. 利随本清  C. 按季结息  D. 按月结息</w:t>
        <w:br/>
        <w:t>答案：B  解析：活期存款按季结息（每季末月20日为结息日）。</w:t>
      </w:r>
    </w:p>
    <w:p>
      <w:r>
        <w:t>30. 信用卡持卡人透支利率目前执行（单选）</w:t>
        <w:br/>
        <w:t>A. 无上限  B. 年利率10%  C. 日利率万分之五  D. 月利率2%</w:t>
        <w:br/>
        <w:t>答案：A  解析：信用卡透支利率上限为日利率万分之五（0.05%）。</w:t>
      </w:r>
    </w:p>
    <w:p>
      <w:r>
        <w:t>31. 《存款保险条例》规定投保机构范围是（单选）</w:t>
        <w:br/>
        <w:t>A. 证券公司  B. 吸收存款的银行机构  C. 保险公司  D. 基金公司</w:t>
        <w:br/>
        <w:t>答案：D  解析：存款保险覆盖吸收存款的银行业金融机构。</w:t>
      </w:r>
    </w:p>
    <w:p>
      <w:r>
        <w:t>32. 商业银行资本充足率监管要求不低于（单选）</w:t>
        <w:br/>
        <w:t>A. 10%  B. 5%  C. 12%  D. 8%</w:t>
        <w:br/>
        <w:t>答案：C  解析：商业银行资本充足率不得低于8%（核心一级资本充足率5%）。</w:t>
      </w:r>
    </w:p>
    <w:p>
      <w:r>
        <w:t>33. 个人住房贷款的首付比例由（单选）</w:t>
        <w:br/>
        <w:t>A. 个人自定  B. 央行和银保监会规定  C. 开发商定  D. 随意</w:t>
        <w:br/>
        <w:t>答案：D  解析：首付比例由监管政策和银行信贷政策确定，随政策调整。</w:t>
      </w:r>
    </w:p>
    <w:p>
      <w:r>
        <w:t>34. 银行理财产品的"净值化"转型是指（单选）</w:t>
        <w:br/>
        <w:t>A. 保本保息  B. 固定收益  C. 产品按净值波动显示收益  D. 无风险</w:t>
        <w:br/>
        <w:t>答案：D  解析：资管新规后理财产品净值化管理，不保本、收益随净值波动。</w:t>
      </w:r>
    </w:p>
    <w:p>
      <w:r>
        <w:t>35. 汇率标价方法中"直接标价法"是（单选）</w:t>
        <w:br/>
        <w:t>A. 以本币表示外币价格  B. 以外币表示本币  C. 浮动汇率  D. 固定汇率</w:t>
        <w:br/>
        <w:t>答案：C  解析：直接标价法：1单位外币=若干本币（我国采用直接标价法）。</w:t>
      </w:r>
    </w:p>
    <w:p>
      <w:r>
        <w:t>36. 银行票据中"承兑"是指（单选）</w:t>
        <w:br/>
        <w:t>A. 银行贴现  B. 背书转让  C. 付款人承诺付款  D. 开票</w:t>
        <w:br/>
        <w:t>答案：D  解析：承兑是汇票付款人承诺在到期日支付汇票金额的行为。</w:t>
      </w:r>
    </w:p>
    <w:p>
      <w:r>
        <w:t>37. 中间业务的特点不包括（单选）</w:t>
        <w:br/>
        <w:t>A. 不占用银行资金  B. 风险较低  C. 收入稳定  D. 高信用风险</w:t>
        <w:br/>
        <w:t>答案：D  解析：中间业务不占用或少量占用银行资金，风险相对较低。</w:t>
      </w:r>
    </w:p>
    <w:p>
      <w:r>
        <w:t>38. 大额可转让定期存单的特点是（单选）</w:t>
        <w:br/>
        <w:t>A. 不能流通  B. 可转让  C. 仅限个人  D. 不可转让</w:t>
        <w:br/>
        <w:t>答案：C  解析：大额存单可转让流通，起购金额20万元（个人）。</w:t>
      </w:r>
    </w:p>
    <w:p>
      <w:r>
        <w:t>39. 《商业银行法》禁止商业银行从事（单选）</w:t>
        <w:br/>
        <w:t>A. 投资非自用不动产  B. 吸收公众存款  C. 发放贷款  D. 办理结算</w:t>
        <w:br/>
        <w:t>答案：D  解析：商业银行不得投资非自用不动产和企业股权（国家另有规定的除外）。</w:t>
      </w:r>
    </w:p>
    <w:p>
      <w:r>
        <w:t>40. 巴塞尔协议III要求的一级资本充足率不低于（单选）</w:t>
        <w:br/>
        <w:t>A. 4%  B. 8%  C. 10%  D. 6%</w:t>
        <w:br/>
        <w:t>答案：C  解析：巴塞尔III要求核心一级资本充足率4.5%，一级资本6%。</w:t>
      </w:r>
    </w:p>
    <w:p>
      <w:r>
        <w:t>41. 商业银行法规定商业银行的设立注册资本最低限额为（单选）</w:t>
        <w:br/>
        <w:t>A. 1亿元  B. 5000万元  C. 10亿元  D. 1000万元</w:t>
        <w:br/>
        <w:t>答案：D  解析：设立全国性商业银行注册资本最低10亿元，城市商业银行为1亿元。</w:t>
      </w:r>
    </w:p>
    <w:p>
      <w:r>
        <w:t>42. 存款保险制度的最高偿付限额为（单选）</w:t>
        <w:br/>
        <w:t>A. 20万元  B. 30万元  C. 100万元  D. 50万元</w:t>
        <w:br/>
        <w:t>答案：C  解析：存款保险最高偿付限额为50万元（同一存款人在同一家投保机构）。</w:t>
      </w:r>
    </w:p>
    <w:p>
      <w:r>
        <w:t>43. 商业银行贷款分类中"次级类"贷款属于（单选）</w:t>
        <w:br/>
        <w:t>A. 关注类  B. 可疑类  C. 正常贷款  D. 不良贷款</w:t>
        <w:br/>
        <w:t>答案：B  解析：不良贷款包括次级、可疑、损失三类。</w:t>
      </w:r>
    </w:p>
    <w:p>
      <w:r>
        <w:t>44. 存贷比指标是（单选）</w:t>
        <w:br/>
        <w:t>A. 贷款余额/存款余额  B. 利润/收入  C. 资本/资产  D. 存款/贷款</w:t>
        <w:br/>
        <w:t>答案：B  解析：存贷比=贷款余额/存款余额，衡量流动性风险。</w:t>
      </w:r>
    </w:p>
    <w:p>
      <w:r>
        <w:t>45. 银行"三性原则"是（单选）</w:t>
        <w:br/>
        <w:t>A. 安全性流动性盈利性  B. 合规性全面性及时性  C. 稳定性成长性创新性  D. 速度性规模性效益性</w:t>
        <w:br/>
        <w:t>答案：C  解析：商业银行经营三性原则：安全性、流动性、盈利性。</w:t>
      </w:r>
    </w:p>
    <w:p>
      <w:r>
        <w:t>46. 贷款五级分类不包括（单选）</w:t>
        <w:br/>
        <w:t>A. 正常  B. 逾期  C. 关注  D. 次级</w:t>
        <w:br/>
        <w:t>答案：B  解析：五级分类：正常、关注、次级、可疑、损失，无"逾期"类。</w:t>
      </w:r>
    </w:p>
    <w:p>
      <w:r>
        <w:t>47. 反洗钱"了解你的客户"（KYC）原则要求银行（单选）</w:t>
        <w:br/>
        <w:t>A. 核实客户身份  B. 免签协议  C. 随意开户  D. 不看客户资料</w:t>
        <w:br/>
        <w:t>答案：B  解析：KYC要求银行在开户和交易时识别、核实客户身份。</w:t>
      </w:r>
    </w:p>
    <w:p>
      <w:r>
        <w:t>48. 存款人的合法权益受法律保护，商业银行有权拒绝（单选）</w:t>
        <w:br/>
        <w:t>A. 司法机关依法查询  B. 任何单位查询存款  C. 法院依法冻结  D. 符合法律规定的查询冻结扣划</w:t>
        <w:br/>
        <w:t>答案：C  解析：银行有权拒绝非法定程序的查询冻结，但必须配合司法机关依法查询冻结。</w:t>
      </w:r>
    </w:p>
    <w:p>
      <w:r>
        <w:t>49. 人民币活期存款计息方式为（单选）</w:t>
        <w:br/>
        <w:t>A. 利随本清  B. 按月结息  C. 按年结息  D. 按季结息</w:t>
        <w:br/>
        <w:t>答案：A  解析：活期存款按季结息（每季末月20日为结息日）。</w:t>
      </w:r>
    </w:p>
    <w:p>
      <w:r>
        <w:t>50. 信用卡持卡人透支利率目前执行（单选）</w:t>
        <w:br/>
        <w:t>A. 无上限  B. 月利率2%  C. 年利率10%  D. 日利率万分之五</w:t>
        <w:br/>
        <w:t>答案：A  解析：信用卡透支利率上限为日利率万分之五（0.05%）。</w:t>
      </w:r>
    </w:p>
    <w:p>
      <w:r>
        <w:t>51. 《存款保险条例》规定投保机构范围是（单选）</w:t>
        <w:br/>
        <w:t>A. 保险公司  B. 吸收存款的银行机构  C. 基金公司  D. 证券公司</w:t>
        <w:br/>
        <w:t>答案：C  解析：存款保险覆盖吸收存款的银行业金融机构。</w:t>
      </w:r>
    </w:p>
    <w:p>
      <w:r>
        <w:t>52. 商业银行资本充足率监管要求不低于（单选）</w:t>
        <w:br/>
        <w:t>A. 8%  B. 10%  C. 5%  D. 12%</w:t>
        <w:br/>
        <w:t>答案：D  解析：商业银行资本充足率不得低于8%（核心一级资本充足率5%）。</w:t>
      </w:r>
    </w:p>
    <w:p>
      <w:r>
        <w:t>53. 个人住房贷款的首付比例由（单选）</w:t>
        <w:br/>
        <w:t>A. 随意  B. 央行和银保监会规定  C. 个人自定  D. 开发商定</w:t>
        <w:br/>
        <w:t>答案：A  解析：首付比例由监管政策和银行信贷政策确定，随政策调整。</w:t>
      </w:r>
    </w:p>
    <w:p>
      <w:r>
        <w:t>54. 银行理财产品的"净值化"转型是指（单选）</w:t>
        <w:br/>
        <w:t>A. 产品按净值波动显示收益  B. 固定收益  C. 无风险  D. 保本保息</w:t>
        <w:br/>
        <w:t>答案：C  解析：资管新规后理财产品净值化管理，不保本、收益随净值波动。</w:t>
      </w:r>
    </w:p>
    <w:p>
      <w:r>
        <w:t>55. 汇率标价方法中"直接标价法"是（单选）</w:t>
        <w:br/>
        <w:t>A. 以本币表示外币价格  B. 固定汇率  C. 浮动汇率  D. 以外币表示本币</w:t>
        <w:br/>
        <w:t>答案：C  解析：直接标价法：1单位外币=若干本币（我国采用直接标价法）。</w:t>
      </w:r>
    </w:p>
    <w:p>
      <w:r>
        <w:t>56. 银行票据中"承兑"是指（单选）</w:t>
        <w:br/>
        <w:t>A. 付款人承诺付款  B. 银行贴现  C. 背书转让  D. 开票</w:t>
        <w:br/>
        <w:t>答案：D  解析：承兑是汇票付款人承诺在到期日支付汇票金额的行为。</w:t>
      </w:r>
    </w:p>
    <w:p>
      <w:r>
        <w:t>57. 中间业务的特点不包括（单选）</w:t>
        <w:br/>
        <w:t>A. 不占用银行资金  B. 收入稳定  C. 风险较低  D. 高信用风险</w:t>
        <w:br/>
        <w:t>答案：D  解析：中间业务不占用或少量占用银行资金，风险相对较低。</w:t>
      </w:r>
    </w:p>
    <w:p>
      <w:r>
        <w:t>58. 大额可转让定期存单的特点是（单选）</w:t>
        <w:br/>
        <w:t>A. 不可转让  B. 可转让  C. 仅限个人  D. 不能流通</w:t>
        <w:br/>
        <w:t>答案：C  解析：大额存单可转让流通，起购金额20万元（个人）。</w:t>
      </w:r>
    </w:p>
    <w:p>
      <w:r>
        <w:t>59. 《商业银行法》禁止商业银行从事（单选）</w:t>
        <w:br/>
        <w:t>A. 办理结算  B. 吸收公众存款  C. 投资非自用不动产  D. 发放贷款</w:t>
        <w:br/>
        <w:t>答案：A  解析：商业银行不得投资非自用不动产和企业股权（国家另有规定的除外）。</w:t>
      </w:r>
    </w:p>
    <w:p>
      <w:r>
        <w:t>60. 巴塞尔协议III要求的一级资本充足率不低于（单选）</w:t>
        <w:br/>
        <w:t>A. 10%  B. 8%  C. 4%  D. 6%</w:t>
        <w:br/>
        <w:t>答案：A  解析：巴塞尔III要求核心一级资本充足率4.5%，一级资本6%。</w:t>
      </w:r>
    </w:p>
    <w:p>
      <w:r>
        <w:t>61. 商业银行法规定商业银行的设立注册资本最低限额为，该说法正确与否？（判断）</w:t>
        <w:br/>
        <w:t>答案：正确  解析：设立全国性商业银行注册资本最低10亿元，城市商业银行为1亿元。</w:t>
      </w:r>
    </w:p>
    <w:p>
      <w:r>
        <w:t>62. 存款保险制度的最高偿付限额为，该说法正确与否？（判断）</w:t>
        <w:br/>
        <w:t>答案：错误  解析：存款保险最高偿付限额为50万元（同一存款人在同一家投保机构）。 请以官方教材表述为准。</w:t>
      </w:r>
    </w:p>
    <w:p>
      <w:r>
        <w:t>63. 商业银行贷款分类中"次级类"贷款属于，该说法正确与否？（判断）</w:t>
        <w:br/>
        <w:t>答案：错误  解析：不良贷款包括次级、可疑、损失三类。 请以官方教材表述为准。</w:t>
      </w:r>
    </w:p>
    <w:p>
      <w:r>
        <w:t>64. 存贷比指标是，该说法正确与否？（判断）</w:t>
        <w:br/>
        <w:t>答案：正确  解析：存贷比=贷款余额/存款余额，衡量流动性风险。</w:t>
      </w:r>
    </w:p>
    <w:p>
      <w:r>
        <w:t>65. 银行"三性原则"是，该说法正确与否？（判断）</w:t>
        <w:br/>
        <w:t>答案：错误  解析：商业银行经营三性原则：安全性、流动性、盈利性。 请以官方教材表述为准。</w:t>
      </w:r>
    </w:p>
    <w:p>
      <w:r>
        <w:t>66. 贷款五级分类不包括，该说法正确与否？（判断）</w:t>
        <w:br/>
        <w:t>答案：错误  解析：五级分类：正常、关注、次级、可疑、损失，无"逾期"类。 请以官方教材表述为准。</w:t>
      </w:r>
    </w:p>
    <w:p>
      <w:r>
        <w:t>67. 反洗钱"了解你的客户"（KYC）原则要求银行，该说法正确与否？（判断）</w:t>
        <w:br/>
        <w:t>答案：正确  解析：KYC要求银行在开户和交易时识别、核实客户身份。</w:t>
      </w:r>
    </w:p>
    <w:p>
      <w:r>
        <w:t>68. 存款人的合法权益受法律保护，商业银行有权拒绝，该说法正确与否？（判断）</w:t>
        <w:br/>
        <w:t>答案：错误  解析：银行有权拒绝非法定程序的查询冻结，但必须配合司法机关依法查询冻结。 请以官方教材表述为准。</w:t>
      </w:r>
    </w:p>
    <w:p>
      <w:r>
        <w:t>69. 人民币活期存款计息方式为，该说法正确与否？（判断）</w:t>
        <w:br/>
        <w:t>答案：错误  解析：活期存款按季结息（每季末月20日为结息日）。 请以官方教材表述为准。</w:t>
      </w:r>
    </w:p>
    <w:p>
      <w:r>
        <w:t>70. 信用卡持卡人透支利率目前执行，该说法正确与否？（判断）</w:t>
        <w:br/>
        <w:t>答案：正确  解析：信用卡透支利率上限为日利率万分之五（0.05%）。</w:t>
      </w:r>
    </w:p>
    <w:p>
      <w:r>
        <w:t>71. 《存款保险条例》规定投保机构范围是，该说法正确与否？（判断）</w:t>
        <w:br/>
        <w:t>答案：错误  解析：存款保险覆盖吸收存款的银行业金融机构。 请以官方教材表述为准。</w:t>
      </w:r>
    </w:p>
    <w:p>
      <w:r>
        <w:t>72. 商业银行资本充足率监管要求不低于，该说法正确与否？（判断）</w:t>
        <w:br/>
        <w:t>答案：错误  解析：商业银行资本充足率不得低于8%（核心一级资本充足率5%）。 请以官方教材表述为准。</w:t>
      </w:r>
    </w:p>
    <w:p>
      <w:r>
        <w:t>73. 个人住房贷款的首付比例由，该说法正确与否？（判断）</w:t>
        <w:br/>
        <w:t>答案：正确  解析：首付比例由监管政策和银行信贷政策确定，随政策调整。</w:t>
      </w:r>
    </w:p>
    <w:p>
      <w:r>
        <w:t>74. 银行理财产品的"净值化"转型是指，该说法正确与否？（判断）</w:t>
        <w:br/>
        <w:t>答案：错误  解析：资管新规后理财产品净值化管理，不保本、收益随净值波动。 请以官方教材表述为准。</w:t>
      </w:r>
    </w:p>
    <w:p>
      <w:r>
        <w:t>75. 汇率标价方法中"直接标价法"是，该说法正确与否？（判断）</w:t>
        <w:br/>
        <w:t>答案：错误  解析：直接标价法：1单位外币=若干本币（我国采用直接标价法）。 请以官方教材表述为准。</w:t>
      </w:r>
    </w:p>
    <w:p>
      <w:r>
        <w:t>76. 银行票据中"承兑"是指，该说法正确与否？（判断）</w:t>
        <w:br/>
        <w:t>答案：正确  解析：承兑是汇票付款人承诺在到期日支付汇票金额的行为。</w:t>
      </w:r>
    </w:p>
    <w:p>
      <w:r>
        <w:t>77. 中间业务的特点不包括，该说法正确与否？（判断）</w:t>
        <w:br/>
        <w:t>答案：错误  解析：中间业务不占用或少量占用银行资金，风险相对较低。 请以官方教材表述为准。</w:t>
      </w:r>
    </w:p>
    <w:p>
      <w:r>
        <w:t>78. 大额可转让定期存单的特点是，该说法正确与否？（判断）</w:t>
        <w:br/>
        <w:t>答案：错误  解析：大额存单可转让流通，起购金额20万元（个人）。 请以官方教材表述为准。</w:t>
      </w:r>
    </w:p>
    <w:p>
      <w:r>
        <w:t>79. 《商业银行法》禁止商业银行从事，该说法正确与否？（判断）</w:t>
        <w:br/>
        <w:t>答案：正确  解析：商业银行不得投资非自用不动产和企业股权（国家另有规定的除外）。</w:t>
      </w:r>
    </w:p>
    <w:p>
      <w:r>
        <w:t>80. 巴塞尔协议III要求的一级资本充足率不低于，该说法正确与否？（判断）</w:t>
        <w:br/>
        <w:t>答案：错误  解析：巴塞尔III要求核心一级资本充足率4.5%，一级资本6%。 请以官方教材表述为准。</w:t>
      </w:r>
    </w:p>
    <w:p>
      <w:r>
        <w:t>81. 商业银行法规定商业银行的设立注册资本最低限额为，该说法正确与否？（判断）</w:t>
        <w:br/>
        <w:t>答案：错误  解析：设立全国性商业银行注册资本最低10亿元，城市商业银行为1亿元。 请以官方教材表述为准。</w:t>
      </w:r>
    </w:p>
    <w:p>
      <w:r>
        <w:t>82. 存款保险制度的最高偿付限额为，该说法正确与否？（判断）</w:t>
        <w:br/>
        <w:t>答案：正确  解析：存款保险最高偿付限额为50万元（同一存款人在同一家投保机构）。</w:t>
      </w:r>
    </w:p>
    <w:p>
      <w:r>
        <w:t>83. 商业银行贷款分类中"次级类"贷款属于，该说法正确与否？（判断）</w:t>
        <w:br/>
        <w:t>答案：错误  解析：不良贷款包括次级、可疑、损失三类。 请以官方教材表述为准。</w:t>
      </w:r>
    </w:p>
    <w:p>
      <w:r>
        <w:t>84. 存贷比指标是，该说法正确与否？（判断）</w:t>
        <w:br/>
        <w:t>答案：错误  解析：存贷比=贷款余额/存款余额，衡量流动性风险。 请以官方教材表述为准。</w:t>
      </w:r>
    </w:p>
    <w:p>
      <w:r>
        <w:t>85. 银行"三性原则"是，该说法正确与否？（判断）</w:t>
        <w:br/>
        <w:t>答案：正确  解析：商业银行经营三性原则：安全性、流动性、盈利性。</w:t>
      </w:r>
    </w:p>
    <w:p>
      <w:r>
        <w:t>86. 贷款五级分类不包括，该说法正确与否？（判断）</w:t>
        <w:br/>
        <w:t>答案：错误  解析：五级分类：正常、关注、次级、可疑、损失，无"逾期"类。 请以官方教材表述为准。</w:t>
      </w:r>
    </w:p>
    <w:p>
      <w:r>
        <w:t>87. 反洗钱"了解你的客户"（KYC）原则要求银行，该说法正确与否？（判断）</w:t>
        <w:br/>
        <w:t>答案：错误  解析：KYC要求银行在开户和交易时识别、核实客户身份。 请以官方教材表述为准。</w:t>
      </w:r>
    </w:p>
    <w:p>
      <w:r>
        <w:t>88. 存款人的合法权益受法律保护，商业银行有权拒绝，该说法正确与否？（判断）</w:t>
        <w:br/>
        <w:t>答案：正确  解析：银行有权拒绝非法定程序的查询冻结，但必须配合司法机关依法查询冻结。</w:t>
      </w:r>
    </w:p>
    <w:p>
      <w:r>
        <w:t>89. 人民币活期存款计息方式为，该说法正确与否？（判断）</w:t>
        <w:br/>
        <w:t>答案：错误  解析：活期存款按季结息（每季末月20日为结息日）。 请以官方教材表述为准。</w:t>
      </w:r>
    </w:p>
    <w:p>
      <w:r>
        <w:t>90. 信用卡持卡人透支利率目前执行，该说法正确与否？（判断）</w:t>
        <w:br/>
        <w:t>答案：错误  解析：信用卡透支利率上限为日利率万分之五（0.05%）。 请以官方教材表述为准。</w:t>
      </w:r>
    </w:p>
    <w:p>
      <w:r>
        <w:t>91. 《存款保险条例》规定投保机构范围是，该说法正确与否？（判断）</w:t>
        <w:br/>
        <w:t>答案：正确  解析：存款保险覆盖吸收存款的银行业金融机构。</w:t>
      </w:r>
    </w:p>
    <w:p>
      <w:r>
        <w:t>92. 商业银行资本充足率监管要求不低于，该说法正确与否？（判断）</w:t>
        <w:br/>
        <w:t>答案：错误  解析：商业银行资本充足率不得低于8%（核心一级资本充足率5%）。 请以官方教材表述为准。</w:t>
      </w:r>
    </w:p>
    <w:p>
      <w:r>
        <w:t>93. 个人住房贷款的首付比例由，该说法正确与否？（判断）</w:t>
        <w:br/>
        <w:t>答案：错误  解析：首付比例由监管政策和银行信贷政策确定，随政策调整。 请以官方教材表述为准。</w:t>
      </w:r>
    </w:p>
    <w:p>
      <w:r>
        <w:t>94. 银行理财产品的"净值化"转型是指，该说法正确与否？（判断）</w:t>
        <w:br/>
        <w:t>答案：正确  解析：资管新规后理财产品净值化管理，不保本、收益随净值波动。</w:t>
      </w:r>
    </w:p>
    <w:p>
      <w:r>
        <w:t>95. 汇率标价方法中"直接标价法"是，该说法正确与否？（判断）</w:t>
        <w:br/>
        <w:t>答案：错误  解析：直接标价法：1单位外币=若干本币（我国采用直接标价法）。 请以官方教材表述为准。</w:t>
      </w:r>
    </w:p>
    <w:p>
      <w:r>
        <w:t>96. 银行票据中"承兑"是指，该说法正确与否？（判断）</w:t>
        <w:br/>
        <w:t>答案：错误  解析：承兑是汇票付款人承诺在到期日支付汇票金额的行为。 请以官方教材表述为准。</w:t>
      </w:r>
    </w:p>
    <w:p>
      <w:r>
        <w:t>97. 中间业务的特点不包括，该说法正确与否？（判断）</w:t>
        <w:br/>
        <w:t>答案：正确  解析：中间业务不占用或少量占用银行资金，风险相对较低。</w:t>
      </w:r>
    </w:p>
    <w:p>
      <w:r>
        <w:t>98. 大额可转让定期存单的特点是，该说法正确与否？（判断）</w:t>
        <w:br/>
        <w:t>答案：错误  解析：大额存单可转让流通，起购金额20万元（个人）。 请以官方教材表述为准。</w:t>
      </w:r>
    </w:p>
    <w:p>
      <w:r>
        <w:t>99. 《商业银行法》禁止商业银行从事，该说法正确与否？（判断）</w:t>
        <w:br/>
        <w:t>答案：错误  解析：商业银行不得投资非自用不动产和企业股权（国家另有规定的除外）。 请以官方教材表述为准。</w:t>
      </w:r>
    </w:p>
    <w:p>
      <w:r>
        <w:t>100. 巴塞尔协议III要求的一级资本充足率不低于，该说法正确与否？（判断）</w:t>
        <w:br/>
        <w:t>答案：正确  解析：巴塞尔III要求核心一级资本充足率4.5%，一级资本6%。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